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2B842" w14:textId="77777777" w:rsidR="00723E38" w:rsidRPr="00C1785C" w:rsidRDefault="00C20F06" w:rsidP="00F409BE">
      <w:pPr>
        <w:jc w:val="center"/>
        <w:outlineLvl w:val="0"/>
        <w:rPr>
          <w:rFonts w:ascii="Calibri Light" w:hAnsi="Calibri Light" w:cs="Calibri Light"/>
          <w:b/>
          <w:sz w:val="28"/>
          <w:szCs w:val="28"/>
        </w:rPr>
      </w:pPr>
      <w:bookmarkStart w:id="0" w:name="_heading=h.30j0zll" w:colFirst="0" w:colLast="0"/>
      <w:bookmarkStart w:id="1" w:name="_GoBack"/>
      <w:bookmarkEnd w:id="0"/>
      <w:bookmarkEnd w:id="1"/>
      <w:r w:rsidRPr="00C1785C">
        <w:rPr>
          <w:rFonts w:ascii="Calibri Light" w:hAnsi="Calibri Light" w:cs="Calibri Light"/>
          <w:b/>
          <w:sz w:val="28"/>
          <w:szCs w:val="28"/>
        </w:rPr>
        <w:t xml:space="preserve">Title X Subrecipient </w:t>
      </w:r>
      <w:r w:rsidR="00892886" w:rsidRPr="00C1785C">
        <w:rPr>
          <w:rFonts w:ascii="Calibri Light" w:hAnsi="Calibri Light" w:cs="Calibri Light"/>
          <w:b/>
          <w:sz w:val="28"/>
          <w:szCs w:val="28"/>
        </w:rPr>
        <w:t>Fiscal</w:t>
      </w:r>
      <w:r w:rsidR="00F90D20" w:rsidRPr="00C1785C">
        <w:rPr>
          <w:rFonts w:ascii="Calibri Light" w:hAnsi="Calibri Light" w:cs="Calibri Light"/>
          <w:b/>
          <w:sz w:val="28"/>
          <w:szCs w:val="28"/>
        </w:rPr>
        <w:t xml:space="preserve"> Assessment and</w:t>
      </w:r>
      <w:r w:rsidR="00892886" w:rsidRPr="00C1785C">
        <w:rPr>
          <w:rFonts w:ascii="Calibri Light" w:hAnsi="Calibri Light" w:cs="Calibri Light"/>
          <w:b/>
          <w:sz w:val="28"/>
          <w:szCs w:val="28"/>
        </w:rPr>
        <w:t xml:space="preserve"> </w:t>
      </w:r>
      <w:r w:rsidRPr="00C1785C">
        <w:rPr>
          <w:rFonts w:ascii="Calibri Light" w:hAnsi="Calibri Light" w:cs="Calibri Light"/>
          <w:b/>
          <w:sz w:val="28"/>
          <w:szCs w:val="28"/>
        </w:rPr>
        <w:t>Onboarding Checklist</w:t>
      </w:r>
    </w:p>
    <w:p w14:paraId="51C3B6DC" w14:textId="77777777" w:rsidR="0081190E" w:rsidRPr="00C1785C" w:rsidRDefault="00C20F06" w:rsidP="0081190E">
      <w:pPr>
        <w:widowControl w:val="0"/>
        <w:spacing w:after="0"/>
        <w:rPr>
          <w:rFonts w:ascii="Calibri Light" w:hAnsi="Calibri Light" w:cs="Calibri Light"/>
        </w:rPr>
      </w:pPr>
      <w:r w:rsidRPr="00C1785C">
        <w:rPr>
          <w:rFonts w:ascii="Calibri Light" w:hAnsi="Calibri Light" w:cs="Calibri Light"/>
          <w:b/>
        </w:rPr>
        <w:t>Purpose:</w:t>
      </w:r>
      <w:r w:rsidRPr="00C1785C">
        <w:rPr>
          <w:rFonts w:ascii="Calibri Light" w:hAnsi="Calibri Light" w:cs="Calibri Light"/>
        </w:rPr>
        <w:t xml:space="preserve"> </w:t>
      </w:r>
      <w:r w:rsidR="0081190E" w:rsidRPr="00C1785C">
        <w:rPr>
          <w:rFonts w:ascii="Calibri Light" w:hAnsi="Calibri Light" w:cs="Calibri Light"/>
        </w:rPr>
        <w:t xml:space="preserve">This checklist is designed to help grantees assess whether a subrecipient meets fiscal requirements in alignment with </w:t>
      </w:r>
      <w:hyperlink r:id="rId7" w:history="1">
        <w:r w:rsidR="0081190E" w:rsidRPr="00C1785C">
          <w:rPr>
            <w:rStyle w:val="Hyperlink"/>
            <w:rFonts w:ascii="Calibri Light" w:hAnsi="Calibri Light" w:cs="Calibri Light"/>
            <w:color w:val="1155CC"/>
          </w:rPr>
          <w:t>Title X Statutes, Regulations, and Legislative Mandates</w:t>
        </w:r>
      </w:hyperlink>
      <w:r w:rsidR="0081190E" w:rsidRPr="00C1785C">
        <w:rPr>
          <w:rFonts w:ascii="Calibri Light" w:hAnsi="Calibri Light" w:cs="Calibri Light"/>
        </w:rPr>
        <w:t xml:space="preserve">, </w:t>
      </w:r>
      <w:hyperlink r:id="rId8" w:history="1">
        <w:r w:rsidR="0081190E" w:rsidRPr="00C1785C">
          <w:rPr>
            <w:rStyle w:val="Hyperlink"/>
            <w:rFonts w:ascii="Calibri Light" w:hAnsi="Calibri Light" w:cs="Calibri Light"/>
            <w:color w:val="1155CC"/>
          </w:rPr>
          <w:t>Quality Family Planning Recommendations (QFP)</w:t>
        </w:r>
      </w:hyperlink>
      <w:r w:rsidR="0081190E" w:rsidRPr="00C1785C">
        <w:rPr>
          <w:rFonts w:ascii="Calibri Light" w:hAnsi="Calibri Light" w:cs="Calibri Light"/>
        </w:rPr>
        <w:t>, and other guidance. Grantees can use this checklist in conjunction with the other checklists in the Onboarding Toolkit to identify which requirements a subrecipient has in place and which they still need to implement and to record their approval of required protocols and procedures.</w:t>
      </w:r>
    </w:p>
    <w:p w14:paraId="5C4AEB90" w14:textId="77777777" w:rsidR="0081190E" w:rsidRPr="00C1785C" w:rsidRDefault="0081190E" w:rsidP="00D472A5">
      <w:pPr>
        <w:widowControl w:val="0"/>
        <w:spacing w:after="0"/>
        <w:rPr>
          <w:rFonts w:ascii="Calibri Light" w:hAnsi="Calibri Light" w:cs="Calibri Light"/>
        </w:rPr>
      </w:pPr>
    </w:p>
    <w:p w14:paraId="413BE4C1" w14:textId="77777777" w:rsidR="00D472A5" w:rsidRPr="00C1785C" w:rsidRDefault="00D472A5" w:rsidP="00D472A5">
      <w:pPr>
        <w:rPr>
          <w:rFonts w:ascii="Calibri Light" w:hAnsi="Calibri Light" w:cs="Calibri Light"/>
        </w:rPr>
      </w:pPr>
      <w:r w:rsidRPr="00C1785C">
        <w:rPr>
          <w:rFonts w:ascii="Calibri Light" w:hAnsi="Calibri Light" w:cs="Calibri Light"/>
          <w:b/>
        </w:rPr>
        <w:t xml:space="preserve">How to use: </w:t>
      </w:r>
      <w:r w:rsidRPr="00C1785C">
        <w:rPr>
          <w:rFonts w:ascii="Calibri Light" w:hAnsi="Calibri Light" w:cs="Calibri Light"/>
        </w:rPr>
        <w:t xml:space="preserve">Gather information to complete this assessment by conducting document reviews, interviewing subrecipient or clinical site staff, conducting site visits, and </w:t>
      </w:r>
      <w:r w:rsidR="006F5B11" w:rsidRPr="00C1785C">
        <w:rPr>
          <w:rFonts w:ascii="Calibri Light" w:hAnsi="Calibri Light" w:cs="Calibri Light"/>
        </w:rPr>
        <w:t>electronic health record (</w:t>
      </w:r>
      <w:r w:rsidRPr="00C1785C">
        <w:rPr>
          <w:rFonts w:ascii="Calibri Light" w:hAnsi="Calibri Light" w:cs="Calibri Light"/>
        </w:rPr>
        <w:t>EH</w:t>
      </w:r>
      <w:r w:rsidR="006F5B11" w:rsidRPr="00C1785C">
        <w:rPr>
          <w:rFonts w:ascii="Calibri Light" w:hAnsi="Calibri Light" w:cs="Calibri Light"/>
        </w:rPr>
        <w:t>R)</w:t>
      </w:r>
      <w:r w:rsidRPr="00C1785C">
        <w:rPr>
          <w:rFonts w:ascii="Calibri Light" w:hAnsi="Calibri Light" w:cs="Calibri Light"/>
        </w:rPr>
        <w:t xml:space="preserve"> reviews.</w:t>
      </w:r>
    </w:p>
    <w:p w14:paraId="31C39A1A" w14:textId="77777777" w:rsidR="00D472A5" w:rsidRPr="00C1785C" w:rsidRDefault="00D472A5" w:rsidP="00D472A5">
      <w:pPr>
        <w:spacing w:before="240"/>
        <w:ind w:left="720"/>
        <w:rPr>
          <w:rFonts w:ascii="Calibri Light" w:hAnsi="Calibri Light" w:cs="Calibri Light"/>
        </w:rPr>
      </w:pPr>
      <w:r w:rsidRPr="00C1785C">
        <w:rPr>
          <w:rFonts w:ascii="Calibri Light" w:hAnsi="Calibri Light" w:cs="Calibri Light"/>
          <w:b/>
        </w:rPr>
        <w:t xml:space="preserve">Step 1:  </w:t>
      </w:r>
      <w:r w:rsidRPr="00C1785C">
        <w:rPr>
          <w:rFonts w:ascii="Calibri Light" w:hAnsi="Calibri Light" w:cs="Calibri Light"/>
        </w:rPr>
        <w:t xml:space="preserve">Insert the grantee’s name and logo, subrecipient information, and other details where indicated. This checklist outlines key fiscal documents and processes necessary for </w:t>
      </w:r>
      <w:r w:rsidR="0081190E" w:rsidRPr="00C1785C">
        <w:rPr>
          <w:rFonts w:ascii="Calibri Light" w:hAnsi="Calibri Light" w:cs="Calibri Light"/>
        </w:rPr>
        <w:t xml:space="preserve">Title X </w:t>
      </w:r>
      <w:r w:rsidRPr="00C1785C">
        <w:rPr>
          <w:rFonts w:ascii="Calibri Light" w:hAnsi="Calibri Light" w:cs="Calibri Light"/>
        </w:rPr>
        <w:t>compliance, but it is not an exhaustive list of all items that a grantee may require. The grantee can add other items to this checklist or delete items as necessary.</w:t>
      </w:r>
    </w:p>
    <w:p w14:paraId="37FBB70E" w14:textId="77777777" w:rsidR="00D472A5" w:rsidRPr="00C1785C" w:rsidRDefault="00D472A5" w:rsidP="00D472A5">
      <w:pPr>
        <w:spacing w:before="240"/>
        <w:ind w:left="720"/>
        <w:rPr>
          <w:rFonts w:ascii="Calibri Light" w:hAnsi="Calibri Light" w:cs="Calibri Light"/>
        </w:rPr>
      </w:pPr>
      <w:r w:rsidRPr="00C1785C">
        <w:rPr>
          <w:rFonts w:ascii="Calibri Light" w:hAnsi="Calibri Light" w:cs="Calibri Light"/>
        </w:rPr>
        <w:t xml:space="preserve"> </w:t>
      </w:r>
      <w:r w:rsidRPr="00C1785C">
        <w:rPr>
          <w:rFonts w:ascii="Calibri Light" w:hAnsi="Calibri Light" w:cs="Calibri Light"/>
          <w:b/>
        </w:rPr>
        <w:t>Step 2:</w:t>
      </w:r>
      <w:r w:rsidRPr="00C1785C">
        <w:rPr>
          <w:rFonts w:ascii="Calibri Light" w:hAnsi="Calibri Light" w:cs="Calibri Light"/>
        </w:rPr>
        <w:t xml:space="preserve">  Save the modified checklist and use it throughout the onboarding process to document approval of requirements. Grantees may find it beneficial to review the checklist with the subrecipient periodically or enable the subrecipient to use the checklist for their own tracking purposes. If so, grantees may consider saving the checklist in a format that is easily shareable, such as Google Docs.</w:t>
      </w:r>
      <w:r w:rsidRPr="00C1785C">
        <w:rPr>
          <w:rFonts w:ascii="Calibri Light" w:hAnsi="Calibri Light" w:cs="Calibri Light"/>
          <w:i/>
        </w:rPr>
        <w:t xml:space="preserve">  </w:t>
      </w:r>
    </w:p>
    <w:p w14:paraId="4EAA653C" w14:textId="77777777" w:rsidR="00D472A5" w:rsidRPr="00C1785C" w:rsidRDefault="00D472A5" w:rsidP="00D472A5">
      <w:pPr>
        <w:spacing w:before="240"/>
        <w:ind w:left="720"/>
        <w:rPr>
          <w:rFonts w:ascii="Calibri Light" w:hAnsi="Calibri Light" w:cs="Calibri Light"/>
        </w:rPr>
      </w:pPr>
      <w:r w:rsidRPr="00C1785C">
        <w:rPr>
          <w:rFonts w:ascii="Calibri Light" w:hAnsi="Calibri Light" w:cs="Calibri Light"/>
          <w:b/>
        </w:rPr>
        <w:t>Step 3:</w:t>
      </w:r>
      <w:r w:rsidRPr="00C1785C">
        <w:rPr>
          <w:rFonts w:ascii="Calibri Light" w:hAnsi="Calibri Light" w:cs="Calibri Light"/>
        </w:rPr>
        <w:t xml:space="preserve"> At the onset of the onboarding process, the grantee should review the subrecipient’s existing fiscal requirements and note any that meet Title X requirements as approved.   </w:t>
      </w:r>
    </w:p>
    <w:p w14:paraId="79FA7DC5" w14:textId="77777777" w:rsidR="00D472A5" w:rsidRPr="00C1785C" w:rsidRDefault="00D472A5" w:rsidP="00D472A5">
      <w:pPr>
        <w:spacing w:before="240"/>
        <w:ind w:left="720"/>
        <w:rPr>
          <w:rFonts w:ascii="Calibri Light" w:hAnsi="Calibri Light" w:cs="Calibri Light"/>
        </w:rPr>
      </w:pPr>
      <w:r w:rsidRPr="00C1785C">
        <w:rPr>
          <w:rFonts w:ascii="Calibri Light" w:hAnsi="Calibri Light" w:cs="Calibri Light"/>
          <w:b/>
        </w:rPr>
        <w:t>Step 4:</w:t>
      </w:r>
      <w:r w:rsidRPr="00C1785C">
        <w:rPr>
          <w:rFonts w:ascii="Calibri Light" w:hAnsi="Calibri Light" w:cs="Calibri Light"/>
        </w:rPr>
        <w:t xml:space="preserve">  Assign due dates for any </w:t>
      </w:r>
      <w:r w:rsidR="00E00BA6" w:rsidRPr="00C1785C">
        <w:rPr>
          <w:rFonts w:ascii="Calibri Light" w:hAnsi="Calibri Light" w:cs="Calibri Light"/>
        </w:rPr>
        <w:t>fiscal</w:t>
      </w:r>
      <w:r w:rsidRPr="00C1785C">
        <w:rPr>
          <w:rFonts w:ascii="Calibri Light" w:hAnsi="Calibri Light" w:cs="Calibri Light"/>
        </w:rPr>
        <w:t xml:space="preserve"> requirements that the subrecipient will need to </w:t>
      </w:r>
      <w:r w:rsidR="0033503F" w:rsidRPr="00C1785C">
        <w:rPr>
          <w:rFonts w:ascii="Calibri Light" w:hAnsi="Calibri Light" w:cs="Calibri Light"/>
        </w:rPr>
        <w:t>c</w:t>
      </w:r>
      <w:r w:rsidRPr="00C1785C">
        <w:rPr>
          <w:rFonts w:ascii="Calibri Light" w:hAnsi="Calibri Light" w:cs="Calibri Light"/>
        </w:rPr>
        <w:t>omplete. Grantees may want to assign a certain number of tasks to be reviewed in monthly or quarterly batche</w:t>
      </w:r>
      <w:r w:rsidR="006B5A11" w:rsidRPr="00C1785C">
        <w:rPr>
          <w:rFonts w:ascii="Calibri Light" w:hAnsi="Calibri Light" w:cs="Calibri Light"/>
        </w:rPr>
        <w:t xml:space="preserve">s to provide manageable goals. </w:t>
      </w:r>
      <w:r w:rsidRPr="00C1785C">
        <w:rPr>
          <w:rFonts w:ascii="Calibri Light" w:hAnsi="Calibri Light" w:cs="Calibri Light"/>
        </w:rPr>
        <w:t xml:space="preserve">Incorporate outstanding activities into the Title X Subrecipient Onboarding Work Plans. </w:t>
      </w:r>
    </w:p>
    <w:p w14:paraId="19B7D9A4" w14:textId="77777777" w:rsidR="00D472A5" w:rsidRPr="00C1785C" w:rsidRDefault="00D472A5" w:rsidP="00D472A5">
      <w:pPr>
        <w:spacing w:before="240"/>
        <w:ind w:left="720"/>
        <w:rPr>
          <w:rFonts w:ascii="Calibri Light" w:hAnsi="Calibri Light" w:cs="Calibri Light"/>
        </w:rPr>
      </w:pPr>
      <w:r w:rsidRPr="00C1785C">
        <w:rPr>
          <w:rFonts w:ascii="Calibri Light" w:hAnsi="Calibri Light" w:cs="Calibri Light"/>
          <w:b/>
        </w:rPr>
        <w:t>Step 5:</w:t>
      </w:r>
      <w:r w:rsidRPr="00C1785C">
        <w:rPr>
          <w:rFonts w:ascii="Calibri Light" w:hAnsi="Calibri Light" w:cs="Calibri Light"/>
        </w:rPr>
        <w:t xml:space="preserve">  Once all </w:t>
      </w:r>
      <w:r w:rsidR="00E00BA6" w:rsidRPr="00C1785C">
        <w:rPr>
          <w:rFonts w:ascii="Calibri Light" w:hAnsi="Calibri Light" w:cs="Calibri Light"/>
        </w:rPr>
        <w:t>fiscal</w:t>
      </w:r>
      <w:r w:rsidRPr="00C1785C">
        <w:rPr>
          <w:rFonts w:ascii="Calibri Light" w:hAnsi="Calibri Light" w:cs="Calibri Light"/>
        </w:rPr>
        <w:t xml:space="preserve"> requirements have been approved, notify the subrecipient and grantee staff that participated in this task.  Acknowledging this effort, recognize the team work involved, and celebrate the success!</w:t>
      </w:r>
    </w:p>
    <w:p w14:paraId="3D2531C9" w14:textId="77777777" w:rsidR="00D472A5" w:rsidRPr="00C1785C" w:rsidRDefault="00D472A5">
      <w:pPr>
        <w:spacing w:before="240"/>
        <w:rPr>
          <w:rFonts w:ascii="Calibri Light" w:hAnsi="Calibri Light" w:cs="Calibri Light"/>
          <w:b/>
        </w:rPr>
      </w:pPr>
    </w:p>
    <w:p w14:paraId="56F3B141" w14:textId="77777777" w:rsidR="00F409BE" w:rsidRPr="00C1785C" w:rsidRDefault="00F409BE">
      <w:pPr>
        <w:spacing w:before="240"/>
        <w:rPr>
          <w:rFonts w:ascii="Calibri Light" w:hAnsi="Calibri Light" w:cs="Calibri Light"/>
          <w:b/>
        </w:rPr>
      </w:pPr>
    </w:p>
    <w:p w14:paraId="5DE3DE28" w14:textId="77777777" w:rsidR="00576A05" w:rsidRPr="00C1785C" w:rsidRDefault="00576A05" w:rsidP="00576A05">
      <w:pPr>
        <w:jc w:val="center"/>
        <w:outlineLvl w:val="0"/>
        <w:rPr>
          <w:rFonts w:ascii="Calibri Light" w:hAnsi="Calibri Light" w:cs="Calibri Light"/>
          <w:b/>
          <w:sz w:val="28"/>
          <w:szCs w:val="28"/>
        </w:rPr>
      </w:pPr>
      <w:r w:rsidRPr="00C1785C">
        <w:rPr>
          <w:rFonts w:ascii="Calibri Light" w:hAnsi="Calibri Light" w:cs="Calibri Light"/>
          <w:b/>
          <w:sz w:val="28"/>
          <w:szCs w:val="28"/>
        </w:rPr>
        <w:lastRenderedPageBreak/>
        <w:t>Title X Subrecipient Fiscal Assessment and Onboarding Checklist</w:t>
      </w:r>
    </w:p>
    <w:p w14:paraId="09CE92AE" w14:textId="77777777" w:rsidR="00802C31" w:rsidRPr="00C1785C" w:rsidRDefault="00576A05" w:rsidP="00576A05">
      <w:pPr>
        <w:spacing w:after="0"/>
        <w:jc w:val="center"/>
        <w:rPr>
          <w:rFonts w:ascii="Calibri Light" w:hAnsi="Calibri Light" w:cs="Calibri Light"/>
        </w:rPr>
      </w:pPr>
      <w:r w:rsidRPr="00C1785C">
        <w:rPr>
          <w:rFonts w:ascii="Calibri Light" w:hAnsi="Calibri Light" w:cs="Calibri Light"/>
          <w:i/>
        </w:rPr>
        <w:t xml:space="preserve"> </w:t>
      </w:r>
      <w:r w:rsidR="00802C31" w:rsidRPr="00C1785C">
        <w:rPr>
          <w:rFonts w:ascii="Calibri Light" w:hAnsi="Calibri Light" w:cs="Calibri Light"/>
          <w:i/>
        </w:rPr>
        <w:t xml:space="preserve">[Insert </w:t>
      </w:r>
      <w:r w:rsidR="00802C31" w:rsidRPr="00C1785C">
        <w:rPr>
          <w:rFonts w:ascii="Calibri Light" w:hAnsi="Calibri Light" w:cs="Calibri Light"/>
          <w:b/>
          <w:i/>
        </w:rPr>
        <w:t>Grantee Name/Logo</w:t>
      </w:r>
      <w:r w:rsidR="00802C31" w:rsidRPr="00C1785C">
        <w:rPr>
          <w:rFonts w:ascii="Calibri Light" w:hAnsi="Calibri Light" w:cs="Calibri Light"/>
        </w:rPr>
        <w:t>]</w:t>
      </w:r>
    </w:p>
    <w:p w14:paraId="54DDD123" w14:textId="77777777" w:rsidR="00802C31" w:rsidRPr="00C1785C" w:rsidRDefault="00802C31" w:rsidP="00802C31">
      <w:pPr>
        <w:spacing w:after="0"/>
        <w:jc w:val="center"/>
        <w:rPr>
          <w:rFonts w:ascii="Calibri Light" w:hAnsi="Calibri Light" w:cs="Calibri Light"/>
        </w:rPr>
      </w:pPr>
      <w:r w:rsidRPr="00C1785C">
        <w:rPr>
          <w:rFonts w:ascii="Calibri Light" w:hAnsi="Calibri Light" w:cs="Calibri Light"/>
          <w:i/>
        </w:rPr>
        <w:t xml:space="preserve">[Insert </w:t>
      </w:r>
      <w:r w:rsidRPr="00C1785C">
        <w:rPr>
          <w:rFonts w:ascii="Calibri Light" w:hAnsi="Calibri Light" w:cs="Calibri Light"/>
          <w:b/>
          <w:i/>
        </w:rPr>
        <w:t>Subrecipient or Clinical Site Name</w:t>
      </w:r>
      <w:r w:rsidRPr="00C1785C">
        <w:rPr>
          <w:rFonts w:ascii="Calibri Light" w:hAnsi="Calibri Light" w:cs="Calibri Light"/>
        </w:rPr>
        <w:t>]</w:t>
      </w:r>
    </w:p>
    <w:p w14:paraId="5CAD00D5" w14:textId="77777777" w:rsidR="00802C31" w:rsidRPr="00C1785C" w:rsidRDefault="00802C31" w:rsidP="00802C31">
      <w:pPr>
        <w:spacing w:after="0"/>
        <w:jc w:val="center"/>
        <w:rPr>
          <w:rFonts w:ascii="Calibri Light" w:hAnsi="Calibri Light" w:cs="Calibri Light"/>
        </w:rPr>
      </w:pPr>
      <w:bookmarkStart w:id="2" w:name="_heading=h.1fob9te" w:colFirst="0" w:colLast="0"/>
      <w:bookmarkEnd w:id="2"/>
      <w:r w:rsidRPr="00C1785C">
        <w:rPr>
          <w:rFonts w:ascii="Calibri Light" w:hAnsi="Calibri Light" w:cs="Calibri Light"/>
          <w:i/>
        </w:rPr>
        <w:t xml:space="preserve">[Insert </w:t>
      </w:r>
      <w:r w:rsidRPr="00C1785C">
        <w:rPr>
          <w:rFonts w:ascii="Calibri Light" w:hAnsi="Calibri Light" w:cs="Calibri Light"/>
          <w:b/>
          <w:i/>
        </w:rPr>
        <w:t>Date of Assessment</w:t>
      </w:r>
      <w:r w:rsidRPr="00C1785C">
        <w:rPr>
          <w:rFonts w:ascii="Calibri Light" w:hAnsi="Calibri Light" w:cs="Calibri Light"/>
        </w:rPr>
        <w:t>]</w:t>
      </w:r>
    </w:p>
    <w:p w14:paraId="7405D267" w14:textId="77777777" w:rsidR="00802C31" w:rsidRPr="00C1785C" w:rsidRDefault="00802C31" w:rsidP="00802C31">
      <w:pPr>
        <w:spacing w:after="0"/>
        <w:jc w:val="center"/>
        <w:rPr>
          <w:rFonts w:ascii="Calibri Light" w:hAnsi="Calibri Light" w:cs="Calibri Light"/>
        </w:rPr>
      </w:pPr>
      <w:r w:rsidRPr="00C1785C">
        <w:rPr>
          <w:rFonts w:ascii="Calibri Light" w:hAnsi="Calibri Light" w:cs="Calibri Light"/>
          <w:i/>
        </w:rPr>
        <w:t xml:space="preserve">[Insert </w:t>
      </w:r>
      <w:r w:rsidRPr="00C1785C">
        <w:rPr>
          <w:rFonts w:ascii="Calibri Light" w:hAnsi="Calibri Light" w:cs="Calibri Light"/>
          <w:b/>
          <w:i/>
        </w:rPr>
        <w:t>Grantee Contact Information and Assessment Participants</w:t>
      </w:r>
      <w:r w:rsidRPr="00C1785C">
        <w:rPr>
          <w:rFonts w:ascii="Calibri Light" w:hAnsi="Calibri Light" w:cs="Calibri Light"/>
        </w:rPr>
        <w:t>]</w:t>
      </w:r>
    </w:p>
    <w:p w14:paraId="1E65B042" w14:textId="77777777" w:rsidR="00802C31" w:rsidRPr="00C1785C" w:rsidRDefault="00802C31" w:rsidP="00802C31">
      <w:pPr>
        <w:spacing w:after="0"/>
        <w:jc w:val="center"/>
        <w:rPr>
          <w:rFonts w:ascii="Calibri Light" w:hAnsi="Calibri Light" w:cs="Calibri Light"/>
        </w:rPr>
      </w:pPr>
      <w:r w:rsidRPr="00C1785C">
        <w:rPr>
          <w:rFonts w:ascii="Calibri Light" w:hAnsi="Calibri Light" w:cs="Calibri Light"/>
          <w:i/>
        </w:rPr>
        <w:t xml:space="preserve">[Insert </w:t>
      </w:r>
      <w:r w:rsidRPr="00C1785C">
        <w:rPr>
          <w:rFonts w:ascii="Calibri Light" w:hAnsi="Calibri Light" w:cs="Calibri Light"/>
          <w:b/>
          <w:i/>
        </w:rPr>
        <w:t>Subrecipient Contact Information and Assessment Participants</w:t>
      </w:r>
      <w:r w:rsidRPr="00C1785C">
        <w:rPr>
          <w:rFonts w:ascii="Calibri Light" w:hAnsi="Calibri Light" w:cs="Calibri Light"/>
        </w:rPr>
        <w:t>]</w:t>
      </w:r>
    </w:p>
    <w:p w14:paraId="3E278AC0" w14:textId="77777777" w:rsidR="00723E38" w:rsidRPr="00C1785C" w:rsidRDefault="006B5A11" w:rsidP="00C1785C">
      <w:pPr>
        <w:pStyle w:val="Default"/>
        <w:spacing w:line="276" w:lineRule="auto"/>
        <w:rPr>
          <w:rFonts w:ascii="Calibri Light" w:hAnsi="Calibri Light" w:cs="Calibri Light"/>
          <w:sz w:val="22"/>
          <w:szCs w:val="22"/>
        </w:rPr>
      </w:pPr>
      <w:r w:rsidRPr="00C1785C">
        <w:rPr>
          <w:rFonts w:ascii="Calibri Light" w:hAnsi="Calibri Light" w:cs="Calibri Light"/>
          <w:sz w:val="22"/>
          <w:szCs w:val="22"/>
        </w:rPr>
        <w:br/>
        <w:t xml:space="preserve">The numbers listed in the first column of the table below correspond to the numbering system used in the federal </w:t>
      </w:r>
      <w:hyperlink r:id="rId9" w:history="1">
        <w:r w:rsidRPr="00C1785C">
          <w:rPr>
            <w:rStyle w:val="Hyperlink"/>
            <w:rFonts w:ascii="Calibri Light" w:hAnsi="Calibri Light" w:cs="Calibri Light"/>
            <w:sz w:val="22"/>
            <w:szCs w:val="22"/>
          </w:rPr>
          <w:t>Title X Program Review Tool</w:t>
        </w:r>
      </w:hyperlink>
      <w:r w:rsidRPr="00C1785C">
        <w:rPr>
          <w:rFonts w:ascii="Calibri Light" w:hAnsi="Calibri Light" w:cs="Calibri Light"/>
          <w:sz w:val="22"/>
          <w:szCs w:val="22"/>
        </w:rPr>
        <w:t xml:space="preserve"> (PRT). The assessment components relate to the subrecipient’s or clinical site’s compliance with the applicable statutes, regulations, and policy. Evidence of adherence may include but is not limited to: policies, procedures, protocols, documentation of training, review of medical records, direct visual confirmation to ensure that what is contained in written policy or instructions is actually being carried out, or any other form of documentation that substantiates operation in accordance with the applicable Title X program requirement and/or policy.</w:t>
      </w:r>
    </w:p>
    <w:p w14:paraId="0E02B920" w14:textId="77777777" w:rsidR="006B5A11" w:rsidRPr="00C1785C" w:rsidRDefault="006B5A11" w:rsidP="006B5A11">
      <w:pPr>
        <w:pStyle w:val="Default"/>
        <w:rPr>
          <w:rFonts w:ascii="Calibri Light" w:hAnsi="Calibri Light" w:cs="Calibri Light"/>
          <w:sz w:val="22"/>
          <w:szCs w:val="22"/>
        </w:rPr>
      </w:pPr>
    </w:p>
    <w:tbl>
      <w:tblPr>
        <w:tblStyle w:val="a1"/>
        <w:tblW w:w="1309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documents and evidence"/>
      </w:tblPr>
      <w:tblGrid>
        <w:gridCol w:w="5505"/>
        <w:gridCol w:w="1350"/>
        <w:gridCol w:w="1290"/>
        <w:gridCol w:w="1275"/>
        <w:gridCol w:w="3675"/>
      </w:tblGrid>
      <w:tr w:rsidR="00723E38" w:rsidRPr="00C1785C" w14:paraId="0F092744" w14:textId="77777777" w:rsidTr="00C25C1F">
        <w:trPr>
          <w:trHeight w:val="2645"/>
          <w:tblHeader/>
        </w:trPr>
        <w:tc>
          <w:tcPr>
            <w:tcW w:w="5505" w:type="dxa"/>
            <w:shd w:val="clear" w:color="auto" w:fill="92278F"/>
          </w:tcPr>
          <w:p w14:paraId="1984BE25" w14:textId="77777777" w:rsidR="00723E38" w:rsidRPr="00C1785C" w:rsidRDefault="00BD134D">
            <w:pPr>
              <w:spacing w:after="120"/>
              <w:rPr>
                <w:rFonts w:ascii="Calibri Light" w:hAnsi="Calibri Light" w:cs="Calibri Light"/>
                <w:b/>
                <w:color w:val="FFFFFF"/>
              </w:rPr>
            </w:pPr>
            <w:r w:rsidRPr="00C1785C">
              <w:rPr>
                <w:rFonts w:ascii="Calibri Light" w:hAnsi="Calibri Light" w:cs="Calibri Light"/>
                <w:b/>
                <w:color w:val="FFFFFF"/>
              </w:rPr>
              <w:lastRenderedPageBreak/>
              <w:t>DOCUMENTS AND EVIDENCE</w:t>
            </w:r>
          </w:p>
          <w:p w14:paraId="147F49CA" w14:textId="77777777" w:rsidR="00723E38" w:rsidRPr="00C1785C" w:rsidRDefault="00C20F06" w:rsidP="0081190E">
            <w:pPr>
              <w:rPr>
                <w:rFonts w:ascii="Calibri Light" w:hAnsi="Calibri Light" w:cs="Calibri Light"/>
                <w:b/>
                <w:color w:val="FFFFFF"/>
              </w:rPr>
            </w:pPr>
            <w:r w:rsidRPr="00C1785C">
              <w:rPr>
                <w:rFonts w:ascii="Calibri Light" w:hAnsi="Calibri Light" w:cs="Calibri Light"/>
                <w:color w:val="FFFFFF"/>
              </w:rPr>
              <w:t>Subrecipients must have documentation and evidence, such as the items listed below, that supports and demonstrates compliance with Title X requirements. These documents ensure that what is contained in written policy or instructions is actually being carried out</w:t>
            </w:r>
            <w:r w:rsidR="00EC05D0" w:rsidRPr="00C1785C">
              <w:rPr>
                <w:rFonts w:ascii="Calibri Light" w:hAnsi="Calibri Light" w:cs="Calibri Light"/>
                <w:color w:val="FFFFFF"/>
              </w:rPr>
              <w:t xml:space="preserve">, </w:t>
            </w:r>
            <w:r w:rsidRPr="00C1785C">
              <w:rPr>
                <w:rFonts w:ascii="Calibri Light" w:hAnsi="Calibri Light" w:cs="Calibri Light"/>
                <w:color w:val="FFFFFF"/>
              </w:rPr>
              <w:t xml:space="preserve">and substantiate that the project is operating in accordance with Title X program requirements. The </w:t>
            </w:r>
            <w:hyperlink r:id="rId10">
              <w:r w:rsidRPr="00C1785C">
                <w:rPr>
                  <w:rFonts w:ascii="Calibri Light" w:hAnsi="Calibri Light" w:cs="Calibri Light"/>
                  <w:color w:val="FFFFFF"/>
                  <w:u w:val="single"/>
                </w:rPr>
                <w:t>Title X Program Review Tool</w:t>
              </w:r>
            </w:hyperlink>
            <w:r w:rsidRPr="00C1785C">
              <w:rPr>
                <w:rFonts w:ascii="Calibri Light" w:hAnsi="Calibri Light" w:cs="Calibri Light"/>
                <w:color w:val="FFFFFF"/>
              </w:rPr>
              <w:t xml:space="preserve"> contains additional information.</w:t>
            </w:r>
          </w:p>
        </w:tc>
        <w:tc>
          <w:tcPr>
            <w:tcW w:w="1350" w:type="dxa"/>
            <w:shd w:val="clear" w:color="auto" w:fill="92278F"/>
          </w:tcPr>
          <w:p w14:paraId="723E94A2" w14:textId="77777777" w:rsidR="00723E38" w:rsidRPr="00C1785C" w:rsidRDefault="00C20F06">
            <w:pPr>
              <w:pBdr>
                <w:top w:val="nil"/>
                <w:left w:val="nil"/>
                <w:bottom w:val="nil"/>
                <w:right w:val="nil"/>
                <w:between w:val="nil"/>
              </w:pBdr>
              <w:tabs>
                <w:tab w:val="right" w:pos="9350"/>
              </w:tabs>
              <w:spacing w:after="100"/>
              <w:rPr>
                <w:rFonts w:ascii="Calibri Light" w:hAnsi="Calibri Light" w:cs="Calibri Light"/>
                <w:b/>
                <w:color w:val="FFFFFF"/>
              </w:rPr>
            </w:pPr>
            <w:r w:rsidRPr="00C1785C">
              <w:rPr>
                <w:rFonts w:ascii="Calibri Light" w:hAnsi="Calibri Light" w:cs="Calibri Light"/>
                <w:b/>
                <w:color w:val="FFFFFF"/>
              </w:rPr>
              <w:t>DUE DATE</w:t>
            </w:r>
          </w:p>
        </w:tc>
        <w:tc>
          <w:tcPr>
            <w:tcW w:w="1290" w:type="dxa"/>
            <w:shd w:val="clear" w:color="auto" w:fill="92278F"/>
          </w:tcPr>
          <w:p w14:paraId="65D90B47" w14:textId="77777777" w:rsidR="00723E38" w:rsidRPr="00C1785C" w:rsidRDefault="00C20F06">
            <w:pPr>
              <w:pBdr>
                <w:top w:val="nil"/>
                <w:left w:val="nil"/>
                <w:bottom w:val="nil"/>
                <w:right w:val="nil"/>
                <w:between w:val="nil"/>
              </w:pBdr>
              <w:tabs>
                <w:tab w:val="right" w:pos="9350"/>
              </w:tabs>
              <w:spacing w:after="100"/>
              <w:rPr>
                <w:rFonts w:ascii="Calibri Light" w:hAnsi="Calibri Light" w:cs="Calibri Light"/>
                <w:b/>
                <w:color w:val="FFFFFF"/>
              </w:rPr>
            </w:pPr>
            <w:r w:rsidRPr="00C1785C">
              <w:rPr>
                <w:rFonts w:ascii="Calibri Light" w:hAnsi="Calibri Light" w:cs="Calibri Light"/>
                <w:b/>
                <w:color w:val="FFFFFF"/>
              </w:rPr>
              <w:t>DATE APPROVED</w:t>
            </w:r>
          </w:p>
        </w:tc>
        <w:tc>
          <w:tcPr>
            <w:tcW w:w="1275" w:type="dxa"/>
            <w:shd w:val="clear" w:color="auto" w:fill="92278F"/>
          </w:tcPr>
          <w:p w14:paraId="52928985" w14:textId="77777777" w:rsidR="00723E38" w:rsidRPr="00C1785C" w:rsidRDefault="00C20F06">
            <w:pPr>
              <w:pBdr>
                <w:top w:val="nil"/>
                <w:left w:val="nil"/>
                <w:bottom w:val="nil"/>
                <w:right w:val="nil"/>
                <w:between w:val="nil"/>
              </w:pBdr>
              <w:tabs>
                <w:tab w:val="right" w:pos="9350"/>
              </w:tabs>
              <w:spacing w:after="100"/>
              <w:rPr>
                <w:rFonts w:ascii="Calibri Light" w:hAnsi="Calibri Light" w:cs="Calibri Light"/>
                <w:b/>
                <w:color w:val="FFFFFF"/>
              </w:rPr>
            </w:pPr>
            <w:r w:rsidRPr="00C1785C">
              <w:rPr>
                <w:rFonts w:ascii="Calibri Light" w:hAnsi="Calibri Light" w:cs="Calibri Light"/>
                <w:b/>
                <w:color w:val="FFFFFF"/>
              </w:rPr>
              <w:t>REVIEWER INITIALS</w:t>
            </w:r>
          </w:p>
        </w:tc>
        <w:tc>
          <w:tcPr>
            <w:tcW w:w="3675" w:type="dxa"/>
            <w:shd w:val="clear" w:color="auto" w:fill="92278F"/>
          </w:tcPr>
          <w:p w14:paraId="5AB28E47" w14:textId="77777777" w:rsidR="00723E38" w:rsidRPr="00C1785C" w:rsidRDefault="00C20F06">
            <w:pPr>
              <w:pBdr>
                <w:top w:val="nil"/>
                <w:left w:val="nil"/>
                <w:bottom w:val="nil"/>
                <w:right w:val="nil"/>
                <w:between w:val="nil"/>
              </w:pBdr>
              <w:tabs>
                <w:tab w:val="right" w:pos="9350"/>
              </w:tabs>
              <w:spacing w:after="100"/>
              <w:rPr>
                <w:rFonts w:ascii="Calibri Light" w:hAnsi="Calibri Light" w:cs="Calibri Light"/>
                <w:b/>
                <w:color w:val="FFFFFF"/>
              </w:rPr>
            </w:pPr>
            <w:r w:rsidRPr="00C1785C">
              <w:rPr>
                <w:rFonts w:ascii="Calibri Light" w:hAnsi="Calibri Light" w:cs="Calibri Light"/>
                <w:b/>
                <w:color w:val="FFFFFF"/>
              </w:rPr>
              <w:t>COMMENTS</w:t>
            </w:r>
          </w:p>
        </w:tc>
      </w:tr>
      <w:tr w:rsidR="00A42612" w:rsidRPr="00C1785C" w14:paraId="495C8BBC" w14:textId="77777777" w:rsidTr="00C25C1F">
        <w:trPr>
          <w:tblHeader/>
        </w:trPr>
        <w:tc>
          <w:tcPr>
            <w:tcW w:w="5505" w:type="dxa"/>
          </w:tcPr>
          <w:p w14:paraId="6D341DA3" w14:textId="77777777" w:rsidR="00A42612" w:rsidRPr="00C1785C" w:rsidRDefault="00A42612" w:rsidP="00A42612">
            <w:pPr>
              <w:pBdr>
                <w:top w:val="nil"/>
                <w:left w:val="nil"/>
                <w:bottom w:val="nil"/>
                <w:right w:val="nil"/>
                <w:between w:val="nil"/>
              </w:pBdr>
              <w:tabs>
                <w:tab w:val="right" w:pos="9350"/>
              </w:tabs>
              <w:spacing w:after="100"/>
              <w:rPr>
                <w:rFonts w:ascii="Calibri Light" w:hAnsi="Calibri Light" w:cs="Calibri Light"/>
                <w:color w:val="000000"/>
              </w:rPr>
            </w:pPr>
            <w:r w:rsidRPr="00C1785C">
              <w:rPr>
                <w:rFonts w:ascii="Calibri Light" w:hAnsi="Calibri Light" w:cs="Calibri Light"/>
                <w:color w:val="000000"/>
              </w:rPr>
              <w:t>1.3 Financial documentation demonstrates that Title X funds are not used for abortion services or referral for abortion as a method of family planning</w:t>
            </w:r>
          </w:p>
        </w:tc>
        <w:tc>
          <w:tcPr>
            <w:tcW w:w="1350" w:type="dxa"/>
          </w:tcPr>
          <w:p w14:paraId="0361F06D" w14:textId="77777777" w:rsidR="00A42612" w:rsidRPr="00C1785C" w:rsidRDefault="00A42612">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5F5142F6" w14:textId="77777777" w:rsidR="00A42612" w:rsidRPr="00C1785C" w:rsidRDefault="00A42612">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4B82CE81" w14:textId="77777777" w:rsidR="00A42612" w:rsidRPr="00C1785C" w:rsidRDefault="00A42612">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7438FD5B" w14:textId="77777777" w:rsidR="00A42612" w:rsidRPr="00C1785C" w:rsidRDefault="00A42612">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C1785C" w14:paraId="73A98A1C" w14:textId="77777777" w:rsidTr="00C25C1F">
        <w:trPr>
          <w:tblHeader/>
        </w:trPr>
        <w:tc>
          <w:tcPr>
            <w:tcW w:w="5505" w:type="dxa"/>
          </w:tcPr>
          <w:p w14:paraId="7E6998EA" w14:textId="77777777" w:rsidR="00723E38" w:rsidRPr="00C1785C" w:rsidRDefault="00A42612" w:rsidP="00A42612">
            <w:pPr>
              <w:pBdr>
                <w:top w:val="nil"/>
                <w:left w:val="nil"/>
                <w:bottom w:val="nil"/>
                <w:right w:val="nil"/>
                <w:between w:val="nil"/>
              </w:pBdr>
              <w:tabs>
                <w:tab w:val="right" w:pos="9350"/>
              </w:tabs>
              <w:spacing w:after="100"/>
              <w:rPr>
                <w:rFonts w:ascii="Calibri Light" w:hAnsi="Calibri Light" w:cs="Calibri Light"/>
                <w:color w:val="000000"/>
              </w:rPr>
            </w:pPr>
            <w:r w:rsidRPr="00C1785C">
              <w:rPr>
                <w:rFonts w:ascii="Calibri Light" w:hAnsi="Calibri Light" w:cs="Calibri Light"/>
                <w:color w:val="000000"/>
              </w:rPr>
              <w:t>1.3 Financial documentation demonstrate</w:t>
            </w:r>
            <w:r w:rsidR="00C85695" w:rsidRPr="00C1785C">
              <w:rPr>
                <w:rFonts w:ascii="Calibri Light" w:hAnsi="Calibri Light" w:cs="Calibri Light"/>
                <w:color w:val="000000"/>
              </w:rPr>
              <w:t>s</w:t>
            </w:r>
            <w:r w:rsidRPr="00C1785C">
              <w:rPr>
                <w:rFonts w:ascii="Calibri Light" w:hAnsi="Calibri Light" w:cs="Calibri Light"/>
                <w:color w:val="000000"/>
              </w:rPr>
              <w:t xml:space="preserve"> separation between Title X and non-Title X activities</w:t>
            </w:r>
          </w:p>
        </w:tc>
        <w:tc>
          <w:tcPr>
            <w:tcW w:w="1350" w:type="dxa"/>
          </w:tcPr>
          <w:p w14:paraId="341C3F3F" w14:textId="77777777" w:rsidR="00723E38" w:rsidRPr="00C1785C"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3AB31FA4" w14:textId="77777777" w:rsidR="00723E38" w:rsidRPr="00C1785C"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4D1A28F" w14:textId="77777777" w:rsidR="00723E38" w:rsidRPr="00C1785C"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79560277" w14:textId="77777777" w:rsidR="00723E38" w:rsidRPr="00C1785C"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C1785C" w14:paraId="75039A6B" w14:textId="77777777" w:rsidTr="00C25C1F">
        <w:trPr>
          <w:tblHeader/>
        </w:trPr>
        <w:tc>
          <w:tcPr>
            <w:tcW w:w="5505" w:type="dxa"/>
          </w:tcPr>
          <w:p w14:paraId="4A24502E" w14:textId="77777777" w:rsidR="00723E38" w:rsidRPr="00C1785C" w:rsidRDefault="00C20F06">
            <w:pPr>
              <w:pBdr>
                <w:top w:val="nil"/>
                <w:left w:val="nil"/>
                <w:bottom w:val="nil"/>
                <w:right w:val="nil"/>
                <w:between w:val="nil"/>
              </w:pBdr>
              <w:tabs>
                <w:tab w:val="right" w:pos="9350"/>
              </w:tabs>
              <w:spacing w:after="100"/>
              <w:rPr>
                <w:rFonts w:ascii="Calibri Light" w:hAnsi="Calibri Light" w:cs="Calibri Light"/>
                <w:color w:val="000000"/>
              </w:rPr>
            </w:pPr>
            <w:r w:rsidRPr="00C1785C">
              <w:rPr>
                <w:rFonts w:ascii="Calibri Light" w:hAnsi="Calibri Light" w:cs="Calibri Light"/>
                <w:color w:val="000000"/>
              </w:rPr>
              <w:t xml:space="preserve">1.4.6 </w:t>
            </w:r>
            <w:r w:rsidR="00A42612" w:rsidRPr="00C1785C">
              <w:rPr>
                <w:rFonts w:ascii="Calibri Light" w:hAnsi="Calibri Light" w:cs="Calibri Light"/>
              </w:rPr>
              <w:t xml:space="preserve">Financial records </w:t>
            </w:r>
            <w:r w:rsidR="000351B1" w:rsidRPr="00C1785C">
              <w:rPr>
                <w:rFonts w:ascii="Calibri Light" w:hAnsi="Calibri Light" w:cs="Calibri Light"/>
              </w:rPr>
              <w:t>align</w:t>
            </w:r>
            <w:r w:rsidRPr="00C1785C">
              <w:rPr>
                <w:rFonts w:ascii="Calibri Light" w:hAnsi="Calibri Light" w:cs="Calibri Light"/>
              </w:rPr>
              <w:t xml:space="preserve"> with Title X </w:t>
            </w:r>
            <w:r w:rsidR="000351B1" w:rsidRPr="00C1785C">
              <w:rPr>
                <w:rFonts w:ascii="Calibri Light" w:hAnsi="Calibri Light" w:cs="Calibri Light"/>
              </w:rPr>
              <w:t>requirements</w:t>
            </w:r>
          </w:p>
        </w:tc>
        <w:tc>
          <w:tcPr>
            <w:tcW w:w="1350" w:type="dxa"/>
          </w:tcPr>
          <w:p w14:paraId="6E24BFDD" w14:textId="77777777" w:rsidR="00723E38" w:rsidRPr="00C1785C"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12E1623F" w14:textId="77777777" w:rsidR="00723E38" w:rsidRPr="00C1785C"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6B82C029" w14:textId="77777777" w:rsidR="00723E38" w:rsidRPr="00C1785C"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1212C45B" w14:textId="77777777" w:rsidR="00723E38" w:rsidRPr="00C1785C"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E30F32" w:rsidRPr="00C1785C" w14:paraId="1958AF1C" w14:textId="77777777" w:rsidTr="00C25C1F">
        <w:trPr>
          <w:tblHeader/>
        </w:trPr>
        <w:tc>
          <w:tcPr>
            <w:tcW w:w="5505" w:type="dxa"/>
          </w:tcPr>
          <w:p w14:paraId="2647E007"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r w:rsidRPr="00C1785C">
              <w:rPr>
                <w:rFonts w:ascii="Calibri Light" w:hAnsi="Calibri Light" w:cs="Calibri Light"/>
              </w:rPr>
              <w:t>1.5.1 Documentation that clients with income ≤ 100% FPL are not charged</w:t>
            </w:r>
            <w:r w:rsidR="00006376" w:rsidRPr="00C1785C">
              <w:rPr>
                <w:rFonts w:ascii="Calibri Light" w:hAnsi="Calibri Light" w:cs="Calibri Light"/>
              </w:rPr>
              <w:t xml:space="preserve"> for services</w:t>
            </w:r>
          </w:p>
        </w:tc>
        <w:tc>
          <w:tcPr>
            <w:tcW w:w="1350" w:type="dxa"/>
          </w:tcPr>
          <w:p w14:paraId="2E6A2869"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399D2301"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5C54B58D"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38C5DA69"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r>
      <w:tr w:rsidR="00E30F32" w:rsidRPr="00C1785C" w14:paraId="624A6CC7" w14:textId="77777777" w:rsidTr="00C25C1F">
        <w:trPr>
          <w:tblHeader/>
        </w:trPr>
        <w:tc>
          <w:tcPr>
            <w:tcW w:w="5505" w:type="dxa"/>
          </w:tcPr>
          <w:p w14:paraId="7A428B27"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r w:rsidRPr="00C1785C">
              <w:rPr>
                <w:rFonts w:ascii="Calibri Light" w:hAnsi="Calibri Light" w:cs="Calibri Light"/>
                <w:color w:val="000000"/>
              </w:rPr>
              <w:t xml:space="preserve">1.5.1 </w:t>
            </w:r>
            <w:r w:rsidRPr="00C1785C">
              <w:rPr>
                <w:rFonts w:ascii="Calibri Light" w:hAnsi="Calibri Light" w:cs="Calibri Light"/>
              </w:rPr>
              <w:t>Financial screening</w:t>
            </w:r>
            <w:r w:rsidR="003B4DF8" w:rsidRPr="00C1785C">
              <w:rPr>
                <w:rFonts w:ascii="Calibri Light" w:hAnsi="Calibri Light" w:cs="Calibri Light"/>
              </w:rPr>
              <w:t xml:space="preserve"> and </w:t>
            </w:r>
            <w:r w:rsidRPr="00C1785C">
              <w:rPr>
                <w:rFonts w:ascii="Calibri Light" w:hAnsi="Calibri Light" w:cs="Calibri Light"/>
              </w:rPr>
              <w:t>eligibility determination forms</w:t>
            </w:r>
            <w:r w:rsidR="00A42612" w:rsidRPr="00C1785C">
              <w:rPr>
                <w:rFonts w:ascii="Calibri Light" w:hAnsi="Calibri Light" w:cs="Calibri Light"/>
              </w:rPr>
              <w:t xml:space="preserve"> are in accordance with Title X </w:t>
            </w:r>
            <w:r w:rsidR="00C85695" w:rsidRPr="00C1785C">
              <w:rPr>
                <w:rFonts w:ascii="Calibri Light" w:hAnsi="Calibri Light" w:cs="Calibri Light"/>
              </w:rPr>
              <w:t>r</w:t>
            </w:r>
            <w:r w:rsidR="00A42612" w:rsidRPr="00C1785C">
              <w:rPr>
                <w:rFonts w:ascii="Calibri Light" w:hAnsi="Calibri Light" w:cs="Calibri Light"/>
              </w:rPr>
              <w:t>equirements</w:t>
            </w:r>
          </w:p>
        </w:tc>
        <w:tc>
          <w:tcPr>
            <w:tcW w:w="1350" w:type="dxa"/>
          </w:tcPr>
          <w:p w14:paraId="65E14A08"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EE20048"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F3188CD"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7A59CE40"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r>
      <w:tr w:rsidR="00E30F32" w:rsidRPr="00C1785C" w14:paraId="4BCE354B" w14:textId="77777777" w:rsidTr="00C25C1F">
        <w:trPr>
          <w:tblHeader/>
        </w:trPr>
        <w:tc>
          <w:tcPr>
            <w:tcW w:w="5505" w:type="dxa"/>
          </w:tcPr>
          <w:p w14:paraId="5C3BEE20" w14:textId="77777777" w:rsidR="00E30F32" w:rsidRPr="00C1785C" w:rsidRDefault="00E30F32" w:rsidP="00A42612">
            <w:pPr>
              <w:pBdr>
                <w:top w:val="nil"/>
                <w:left w:val="nil"/>
                <w:bottom w:val="nil"/>
                <w:right w:val="nil"/>
                <w:between w:val="nil"/>
              </w:pBdr>
              <w:tabs>
                <w:tab w:val="right" w:pos="9350"/>
              </w:tabs>
              <w:spacing w:after="100"/>
              <w:rPr>
                <w:rFonts w:ascii="Calibri Light" w:hAnsi="Calibri Light" w:cs="Calibri Light"/>
                <w:color w:val="000000"/>
              </w:rPr>
            </w:pPr>
            <w:r w:rsidRPr="00C1785C">
              <w:rPr>
                <w:rFonts w:ascii="Calibri Light" w:hAnsi="Calibri Light" w:cs="Calibri Light"/>
                <w:color w:val="000000"/>
              </w:rPr>
              <w:t xml:space="preserve">1.5.9 </w:t>
            </w:r>
            <w:r w:rsidRPr="00C1785C">
              <w:rPr>
                <w:rFonts w:ascii="Calibri Light" w:hAnsi="Calibri Light" w:cs="Calibri Light"/>
              </w:rPr>
              <w:t xml:space="preserve">Client billing </w:t>
            </w:r>
            <w:r w:rsidR="00A42612" w:rsidRPr="00C1785C">
              <w:rPr>
                <w:rFonts w:ascii="Calibri Light" w:hAnsi="Calibri Light" w:cs="Calibri Light"/>
              </w:rPr>
              <w:t>records demonstrate that confidentiality is maintained when billing and collecting payments</w:t>
            </w:r>
          </w:p>
        </w:tc>
        <w:tc>
          <w:tcPr>
            <w:tcW w:w="1350" w:type="dxa"/>
          </w:tcPr>
          <w:p w14:paraId="022B27AE"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4C9E00D2"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6492647C"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5F25E4FA"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r>
      <w:tr w:rsidR="00E30F32" w:rsidRPr="00C1785C" w14:paraId="04898F0B" w14:textId="77777777" w:rsidTr="00C25C1F">
        <w:trPr>
          <w:tblHeader/>
        </w:trPr>
        <w:tc>
          <w:tcPr>
            <w:tcW w:w="5505" w:type="dxa"/>
          </w:tcPr>
          <w:p w14:paraId="40DF5C5B" w14:textId="77777777" w:rsidR="00E30F32" w:rsidRPr="00C1785C" w:rsidRDefault="00E30F32" w:rsidP="009D10BB">
            <w:pPr>
              <w:pBdr>
                <w:top w:val="nil"/>
                <w:left w:val="nil"/>
                <w:bottom w:val="nil"/>
                <w:right w:val="nil"/>
                <w:between w:val="nil"/>
              </w:pBdr>
              <w:tabs>
                <w:tab w:val="right" w:pos="9350"/>
              </w:tabs>
              <w:spacing w:after="100"/>
              <w:rPr>
                <w:rFonts w:ascii="Calibri Light" w:hAnsi="Calibri Light" w:cs="Calibri Light"/>
                <w:color w:val="000000"/>
              </w:rPr>
            </w:pPr>
            <w:r w:rsidRPr="00C1785C">
              <w:rPr>
                <w:rFonts w:ascii="Calibri Light" w:hAnsi="Calibri Light" w:cs="Calibri Light"/>
                <w:color w:val="000000"/>
              </w:rPr>
              <w:t xml:space="preserve">1.5.2 </w:t>
            </w:r>
            <w:r w:rsidR="003B4DF8" w:rsidRPr="00C1785C">
              <w:rPr>
                <w:rFonts w:ascii="Calibri Light" w:hAnsi="Calibri Light" w:cs="Calibri Light"/>
                <w:color w:val="000000"/>
              </w:rPr>
              <w:t>D</w:t>
            </w:r>
            <w:r w:rsidRPr="00C1785C">
              <w:rPr>
                <w:rFonts w:ascii="Calibri Light" w:hAnsi="Calibri Light" w:cs="Calibri Light"/>
                <w:color w:val="000000"/>
              </w:rPr>
              <w:t>iscount schedule</w:t>
            </w:r>
            <w:r w:rsidR="003B4DF8" w:rsidRPr="00C1785C">
              <w:rPr>
                <w:rFonts w:ascii="Calibri Light" w:hAnsi="Calibri Light" w:cs="Calibri Light"/>
                <w:color w:val="000000"/>
              </w:rPr>
              <w:t xml:space="preserve"> aligns with Title X requirements</w:t>
            </w:r>
          </w:p>
        </w:tc>
        <w:tc>
          <w:tcPr>
            <w:tcW w:w="1350" w:type="dxa"/>
          </w:tcPr>
          <w:p w14:paraId="53E6EE4B"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5D5087EA"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757AFF96"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AAC06B2"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r>
      <w:tr w:rsidR="00E30F32" w:rsidRPr="00C1785C" w14:paraId="2E6C2B9E" w14:textId="77777777" w:rsidTr="00C25C1F">
        <w:trPr>
          <w:tblHeader/>
        </w:trPr>
        <w:tc>
          <w:tcPr>
            <w:tcW w:w="5505" w:type="dxa"/>
          </w:tcPr>
          <w:p w14:paraId="2C414B33" w14:textId="77777777" w:rsidR="00E30F32" w:rsidRPr="00C1785C" w:rsidRDefault="00E30F32" w:rsidP="009D10BB">
            <w:pPr>
              <w:pBdr>
                <w:top w:val="nil"/>
                <w:left w:val="nil"/>
                <w:bottom w:val="nil"/>
                <w:right w:val="nil"/>
                <w:between w:val="nil"/>
              </w:pBdr>
              <w:tabs>
                <w:tab w:val="right" w:pos="9350"/>
              </w:tabs>
              <w:spacing w:after="100"/>
              <w:rPr>
                <w:rFonts w:ascii="Calibri Light" w:hAnsi="Calibri Light" w:cs="Calibri Light"/>
                <w:color w:val="000000"/>
              </w:rPr>
            </w:pPr>
            <w:r w:rsidRPr="00C1785C">
              <w:rPr>
                <w:rFonts w:ascii="Calibri Light" w:hAnsi="Calibri Light" w:cs="Calibri Light"/>
              </w:rPr>
              <w:t xml:space="preserve">1.5.2 </w:t>
            </w:r>
            <w:r w:rsidR="009D10BB" w:rsidRPr="00C1785C">
              <w:rPr>
                <w:rFonts w:ascii="Calibri Light" w:hAnsi="Calibri Light" w:cs="Calibri Light"/>
              </w:rPr>
              <w:t>Service site d</w:t>
            </w:r>
            <w:r w:rsidRPr="00C1785C">
              <w:rPr>
                <w:rFonts w:ascii="Calibri Light" w:hAnsi="Calibri Light" w:cs="Calibri Light"/>
              </w:rPr>
              <w:t xml:space="preserve">ocumentation </w:t>
            </w:r>
            <w:r w:rsidR="009D10BB" w:rsidRPr="00C1785C">
              <w:rPr>
                <w:rFonts w:ascii="Calibri Light" w:hAnsi="Calibri Light" w:cs="Calibri Light"/>
              </w:rPr>
              <w:t xml:space="preserve">demonstrates </w:t>
            </w:r>
            <w:r w:rsidRPr="00C1785C">
              <w:rPr>
                <w:rFonts w:ascii="Calibri Light" w:hAnsi="Calibri Light" w:cs="Calibri Light"/>
              </w:rPr>
              <w:t xml:space="preserve">that discounts are appropriately applied </w:t>
            </w:r>
          </w:p>
        </w:tc>
        <w:tc>
          <w:tcPr>
            <w:tcW w:w="1350" w:type="dxa"/>
          </w:tcPr>
          <w:p w14:paraId="5FEEB1D3"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6328E4BC"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32DBEE84"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3A5A1F36"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r>
      <w:tr w:rsidR="00E30F32" w:rsidRPr="00C1785C" w14:paraId="603E8550" w14:textId="77777777" w:rsidTr="00C25C1F">
        <w:trPr>
          <w:tblHeader/>
        </w:trPr>
        <w:tc>
          <w:tcPr>
            <w:tcW w:w="5505" w:type="dxa"/>
          </w:tcPr>
          <w:p w14:paraId="06D20D71" w14:textId="77777777" w:rsidR="00E30F32" w:rsidRPr="00C1785C" w:rsidRDefault="00E30F32" w:rsidP="009D10BB">
            <w:pPr>
              <w:pBdr>
                <w:top w:val="nil"/>
                <w:left w:val="nil"/>
                <w:bottom w:val="nil"/>
                <w:right w:val="nil"/>
                <w:between w:val="nil"/>
              </w:pBdr>
              <w:tabs>
                <w:tab w:val="right" w:pos="9350"/>
              </w:tabs>
              <w:spacing w:after="100"/>
              <w:rPr>
                <w:rFonts w:ascii="Calibri Light" w:hAnsi="Calibri Light" w:cs="Calibri Light"/>
                <w:color w:val="000000"/>
              </w:rPr>
            </w:pPr>
            <w:r w:rsidRPr="00C1785C">
              <w:rPr>
                <w:rFonts w:ascii="Calibri Light" w:hAnsi="Calibri Light" w:cs="Calibri Light"/>
                <w:color w:val="000000"/>
              </w:rPr>
              <w:t xml:space="preserve">1.5.3 </w:t>
            </w:r>
            <w:r w:rsidR="009D10BB" w:rsidRPr="00C1785C">
              <w:rPr>
                <w:rFonts w:ascii="Calibri Light" w:hAnsi="Calibri Light" w:cs="Calibri Light"/>
                <w:color w:val="000000"/>
              </w:rPr>
              <w:t>Documentation demonstrates that f</w:t>
            </w:r>
            <w:r w:rsidRPr="00C1785C">
              <w:rPr>
                <w:rFonts w:ascii="Calibri Light" w:hAnsi="Calibri Light" w:cs="Calibri Light"/>
                <w:color w:val="000000"/>
              </w:rPr>
              <w:t>ee</w:t>
            </w:r>
            <w:r w:rsidR="009D10BB" w:rsidRPr="00C1785C">
              <w:rPr>
                <w:rFonts w:ascii="Calibri Light" w:hAnsi="Calibri Light" w:cs="Calibri Light"/>
                <w:color w:val="000000"/>
              </w:rPr>
              <w:t>s</w:t>
            </w:r>
            <w:r w:rsidRPr="00C1785C">
              <w:rPr>
                <w:rFonts w:ascii="Calibri Light" w:hAnsi="Calibri Light" w:cs="Calibri Light"/>
                <w:color w:val="000000"/>
              </w:rPr>
              <w:t xml:space="preserve"> </w:t>
            </w:r>
            <w:r w:rsidR="009D10BB" w:rsidRPr="00C1785C">
              <w:rPr>
                <w:rFonts w:ascii="Calibri Light" w:hAnsi="Calibri Light" w:cs="Calibri Light"/>
                <w:color w:val="000000"/>
              </w:rPr>
              <w:t xml:space="preserve">are waived for individuals above 100% FPL in accordance with Title X </w:t>
            </w:r>
            <w:r w:rsidR="003B4DF8" w:rsidRPr="00C1785C">
              <w:rPr>
                <w:rFonts w:ascii="Calibri Light" w:hAnsi="Calibri Light" w:cs="Calibri Light"/>
                <w:color w:val="000000"/>
              </w:rPr>
              <w:t>r</w:t>
            </w:r>
            <w:r w:rsidR="009D10BB" w:rsidRPr="00C1785C">
              <w:rPr>
                <w:rFonts w:ascii="Calibri Light" w:hAnsi="Calibri Light" w:cs="Calibri Light"/>
                <w:color w:val="000000"/>
              </w:rPr>
              <w:t>equirements</w:t>
            </w:r>
          </w:p>
        </w:tc>
        <w:tc>
          <w:tcPr>
            <w:tcW w:w="1350" w:type="dxa"/>
          </w:tcPr>
          <w:p w14:paraId="435A4EA4"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7A87B1F5"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42C2EFAD"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4B719A70"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r>
      <w:tr w:rsidR="00E30F32" w:rsidRPr="00C1785C" w14:paraId="0F4BDA14" w14:textId="77777777" w:rsidTr="00C25C1F">
        <w:trPr>
          <w:tblHeader/>
        </w:trPr>
        <w:tc>
          <w:tcPr>
            <w:tcW w:w="5505" w:type="dxa"/>
          </w:tcPr>
          <w:p w14:paraId="598D4AF7" w14:textId="77777777" w:rsidR="00E30F32" w:rsidRPr="00C1785C" w:rsidRDefault="00E30F32" w:rsidP="001C4A83">
            <w:pPr>
              <w:pBdr>
                <w:top w:val="nil"/>
                <w:left w:val="nil"/>
                <w:bottom w:val="nil"/>
                <w:right w:val="nil"/>
                <w:between w:val="nil"/>
              </w:pBdr>
              <w:tabs>
                <w:tab w:val="right" w:pos="9350"/>
              </w:tabs>
              <w:spacing w:after="100"/>
              <w:rPr>
                <w:rFonts w:ascii="Calibri Light" w:hAnsi="Calibri Light" w:cs="Calibri Light"/>
                <w:color w:val="000000"/>
              </w:rPr>
            </w:pPr>
            <w:r w:rsidRPr="00C1785C">
              <w:rPr>
                <w:rFonts w:ascii="Calibri Light" w:hAnsi="Calibri Light" w:cs="Calibri Light"/>
                <w:color w:val="000000"/>
              </w:rPr>
              <w:lastRenderedPageBreak/>
              <w:t xml:space="preserve">1.5.4 </w:t>
            </w:r>
            <w:r w:rsidRPr="00C1785C">
              <w:rPr>
                <w:rFonts w:ascii="Calibri Light" w:hAnsi="Calibri Light" w:cs="Calibri Light"/>
              </w:rPr>
              <w:t xml:space="preserve">Documentation </w:t>
            </w:r>
            <w:r w:rsidR="001C4A83" w:rsidRPr="00C1785C">
              <w:rPr>
                <w:rFonts w:ascii="Calibri Light" w:hAnsi="Calibri Light" w:cs="Calibri Light"/>
              </w:rPr>
              <w:t xml:space="preserve">(such as a cost analysis) demonstrates that </w:t>
            </w:r>
            <w:r w:rsidR="00EC05D0" w:rsidRPr="00C1785C">
              <w:rPr>
                <w:rFonts w:ascii="Calibri Light" w:hAnsi="Calibri Light" w:cs="Calibri Light"/>
              </w:rPr>
              <w:t xml:space="preserve">the </w:t>
            </w:r>
            <w:r w:rsidR="001C4A83" w:rsidRPr="00C1785C">
              <w:rPr>
                <w:rFonts w:ascii="Calibri Light" w:hAnsi="Calibri Light" w:cs="Calibri Light"/>
              </w:rPr>
              <w:t>schedule of fees is designed to recover the</w:t>
            </w:r>
            <w:r w:rsidR="003B4DF8" w:rsidRPr="00C1785C">
              <w:rPr>
                <w:rFonts w:ascii="Calibri Light" w:hAnsi="Calibri Light" w:cs="Calibri Light"/>
              </w:rPr>
              <w:t xml:space="preserve"> </w:t>
            </w:r>
            <w:r w:rsidRPr="00C1785C">
              <w:rPr>
                <w:rFonts w:ascii="Calibri Light" w:hAnsi="Calibri Light" w:cs="Calibri Light"/>
              </w:rPr>
              <w:t>r</w:t>
            </w:r>
            <w:r w:rsidRPr="00C1785C">
              <w:rPr>
                <w:rFonts w:ascii="Calibri Light" w:hAnsi="Calibri Light" w:cs="Calibri Light"/>
                <w:color w:val="000000"/>
              </w:rPr>
              <w:t xml:space="preserve">easonable costs </w:t>
            </w:r>
            <w:r w:rsidR="001C4A83" w:rsidRPr="00C1785C">
              <w:rPr>
                <w:rFonts w:ascii="Calibri Light" w:hAnsi="Calibri Light" w:cs="Calibri Light"/>
                <w:color w:val="000000"/>
              </w:rPr>
              <w:t>of providing services</w:t>
            </w:r>
            <w:r w:rsidRPr="00C1785C">
              <w:rPr>
                <w:rFonts w:ascii="Calibri Light" w:hAnsi="Calibri Light" w:cs="Calibri Light"/>
                <w:color w:val="000000"/>
              </w:rPr>
              <w:t xml:space="preserve"> </w:t>
            </w:r>
          </w:p>
        </w:tc>
        <w:tc>
          <w:tcPr>
            <w:tcW w:w="1350" w:type="dxa"/>
          </w:tcPr>
          <w:p w14:paraId="1C81DE11"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3D310113"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1C031A02"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3E098BFA"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r>
      <w:tr w:rsidR="00E30F32" w:rsidRPr="00C1785C" w14:paraId="144B5F1D" w14:textId="77777777" w:rsidTr="00C25C1F">
        <w:trPr>
          <w:tblHeader/>
        </w:trPr>
        <w:tc>
          <w:tcPr>
            <w:tcW w:w="5505" w:type="dxa"/>
          </w:tcPr>
          <w:p w14:paraId="6BF9E616" w14:textId="77777777" w:rsidR="00E30F32" w:rsidRPr="00C1785C" w:rsidRDefault="00E30F32" w:rsidP="00DE165A">
            <w:pPr>
              <w:pBdr>
                <w:top w:val="nil"/>
                <w:left w:val="nil"/>
                <w:bottom w:val="nil"/>
                <w:right w:val="nil"/>
                <w:between w:val="nil"/>
              </w:pBdr>
              <w:tabs>
                <w:tab w:val="right" w:pos="9350"/>
              </w:tabs>
              <w:spacing w:after="100"/>
              <w:rPr>
                <w:rFonts w:ascii="Calibri Light" w:hAnsi="Calibri Light" w:cs="Calibri Light"/>
                <w:color w:val="000000"/>
              </w:rPr>
            </w:pPr>
            <w:r w:rsidRPr="00C1785C">
              <w:rPr>
                <w:rFonts w:ascii="Calibri Light" w:hAnsi="Calibri Light" w:cs="Calibri Light"/>
                <w:color w:val="000000"/>
              </w:rPr>
              <w:t>1.5.4</w:t>
            </w:r>
            <w:r w:rsidRPr="00C1785C">
              <w:rPr>
                <w:rFonts w:ascii="Calibri Light" w:hAnsi="Calibri Light" w:cs="Calibri Light"/>
              </w:rPr>
              <w:t xml:space="preserve"> </w:t>
            </w:r>
            <w:r w:rsidR="00DE165A" w:rsidRPr="00C1785C">
              <w:rPr>
                <w:rFonts w:ascii="Calibri Light" w:hAnsi="Calibri Light" w:cs="Calibri Light"/>
              </w:rPr>
              <w:t>Financial records indicate</w:t>
            </w:r>
            <w:r w:rsidR="00EC05D0" w:rsidRPr="00C1785C">
              <w:rPr>
                <w:rFonts w:ascii="Calibri Light" w:hAnsi="Calibri Light" w:cs="Calibri Light"/>
              </w:rPr>
              <w:t xml:space="preserve"> that client</w:t>
            </w:r>
            <w:r w:rsidR="00DE165A" w:rsidRPr="00C1785C">
              <w:rPr>
                <w:rFonts w:ascii="Calibri Light" w:hAnsi="Calibri Light" w:cs="Calibri Light"/>
              </w:rPr>
              <w:t xml:space="preserve"> income is </w:t>
            </w:r>
            <w:r w:rsidR="00BA7D91" w:rsidRPr="00C1785C">
              <w:rPr>
                <w:rFonts w:ascii="Calibri Light" w:hAnsi="Calibri Light" w:cs="Calibri Light"/>
              </w:rPr>
              <w:t>assessed</w:t>
            </w:r>
            <w:r w:rsidR="00DE165A" w:rsidRPr="00C1785C">
              <w:rPr>
                <w:rFonts w:ascii="Calibri Light" w:hAnsi="Calibri Light" w:cs="Calibri Light"/>
              </w:rPr>
              <w:t xml:space="preserve"> and charges are</w:t>
            </w:r>
            <w:r w:rsidR="00EC05D0" w:rsidRPr="00C1785C">
              <w:rPr>
                <w:rFonts w:ascii="Calibri Light" w:hAnsi="Calibri Light" w:cs="Calibri Light"/>
              </w:rPr>
              <w:t xml:space="preserve"> </w:t>
            </w:r>
            <w:r w:rsidRPr="00C1785C">
              <w:rPr>
                <w:rFonts w:ascii="Calibri Light" w:hAnsi="Calibri Light" w:cs="Calibri Light"/>
              </w:rPr>
              <w:t>appropriate</w:t>
            </w:r>
          </w:p>
        </w:tc>
        <w:tc>
          <w:tcPr>
            <w:tcW w:w="1350" w:type="dxa"/>
          </w:tcPr>
          <w:p w14:paraId="6CFCDC5D"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3B9EDE16"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58BAC709"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10728455"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r>
      <w:tr w:rsidR="00E30F32" w:rsidRPr="00C1785C" w14:paraId="44E10E40" w14:textId="77777777" w:rsidTr="00C25C1F">
        <w:trPr>
          <w:tblHeader/>
        </w:trPr>
        <w:tc>
          <w:tcPr>
            <w:tcW w:w="5505" w:type="dxa"/>
          </w:tcPr>
          <w:p w14:paraId="2A8C91C9"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r w:rsidRPr="00C1785C">
              <w:rPr>
                <w:rFonts w:ascii="Calibri Light" w:hAnsi="Calibri Light" w:cs="Calibri Light"/>
                <w:color w:val="000000"/>
              </w:rPr>
              <w:t xml:space="preserve">1.5.5 </w:t>
            </w:r>
            <w:r w:rsidR="00DA76CA" w:rsidRPr="00C1785C">
              <w:rPr>
                <w:rFonts w:ascii="Calibri Light" w:hAnsi="Calibri Light" w:cs="Calibri Light"/>
              </w:rPr>
              <w:t>D</w:t>
            </w:r>
            <w:r w:rsidRPr="00C1785C">
              <w:rPr>
                <w:rFonts w:ascii="Calibri Light" w:hAnsi="Calibri Light" w:cs="Calibri Light"/>
              </w:rPr>
              <w:t xml:space="preserve">ocumentation </w:t>
            </w:r>
            <w:r w:rsidR="008D73F5" w:rsidRPr="00C1785C">
              <w:rPr>
                <w:rFonts w:ascii="Calibri Light" w:hAnsi="Calibri Light" w:cs="Calibri Light"/>
              </w:rPr>
              <w:t xml:space="preserve">demonstrates </w:t>
            </w:r>
            <w:r w:rsidRPr="00C1785C">
              <w:rPr>
                <w:rFonts w:ascii="Calibri Light" w:hAnsi="Calibri Light" w:cs="Calibri Light"/>
              </w:rPr>
              <w:t>that donations are voluntary</w:t>
            </w:r>
          </w:p>
        </w:tc>
        <w:tc>
          <w:tcPr>
            <w:tcW w:w="1350" w:type="dxa"/>
          </w:tcPr>
          <w:p w14:paraId="6DC192F9"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36305B2F"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7826F64F"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9C4258B"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r>
      <w:tr w:rsidR="00E30F32" w:rsidRPr="00C1785C" w14:paraId="007AB44D" w14:textId="77777777" w:rsidTr="00C25C1F">
        <w:trPr>
          <w:tblHeader/>
        </w:trPr>
        <w:tc>
          <w:tcPr>
            <w:tcW w:w="5505" w:type="dxa"/>
          </w:tcPr>
          <w:p w14:paraId="08EC9567"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r w:rsidRPr="00C1785C">
              <w:rPr>
                <w:rFonts w:ascii="Calibri Light" w:hAnsi="Calibri Light" w:cs="Calibri Light"/>
                <w:color w:val="000000"/>
              </w:rPr>
              <w:t xml:space="preserve">1.5.6 </w:t>
            </w:r>
            <w:r w:rsidRPr="00C1785C">
              <w:rPr>
                <w:rFonts w:ascii="Calibri Light" w:hAnsi="Calibri Light" w:cs="Calibri Light"/>
              </w:rPr>
              <w:t>Documentation of discount</w:t>
            </w:r>
            <w:r w:rsidRPr="00C1785C">
              <w:rPr>
                <w:rFonts w:ascii="Calibri Light" w:hAnsi="Calibri Light" w:cs="Calibri Light"/>
                <w:color w:val="000000"/>
              </w:rPr>
              <w:t xml:space="preserve"> eligibility for minors</w:t>
            </w:r>
            <w:r w:rsidR="00943497" w:rsidRPr="00C1785C">
              <w:rPr>
                <w:rFonts w:ascii="Calibri Light" w:hAnsi="Calibri Light" w:cs="Calibri Light"/>
                <w:color w:val="000000"/>
              </w:rPr>
              <w:t xml:space="preserve"> demonstrates that charges for adolescents seeking confidential services are based solely on the adolescent’s resources</w:t>
            </w:r>
          </w:p>
        </w:tc>
        <w:tc>
          <w:tcPr>
            <w:tcW w:w="1350" w:type="dxa"/>
          </w:tcPr>
          <w:p w14:paraId="772C5653"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7AF89A0C"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2E3AADC7"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1C298908"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r>
      <w:tr w:rsidR="00E30F32" w:rsidRPr="00C1785C" w14:paraId="3784F66C" w14:textId="77777777" w:rsidTr="00C25C1F">
        <w:trPr>
          <w:tblHeader/>
        </w:trPr>
        <w:tc>
          <w:tcPr>
            <w:tcW w:w="5505" w:type="dxa"/>
          </w:tcPr>
          <w:p w14:paraId="7E63B0E1" w14:textId="77777777" w:rsidR="00E30F32" w:rsidRPr="00C1785C" w:rsidRDefault="00E30F32" w:rsidP="00943497">
            <w:pPr>
              <w:pBdr>
                <w:top w:val="nil"/>
                <w:left w:val="nil"/>
                <w:bottom w:val="nil"/>
                <w:right w:val="nil"/>
                <w:between w:val="nil"/>
              </w:pBdr>
              <w:tabs>
                <w:tab w:val="right" w:pos="9350"/>
              </w:tabs>
              <w:spacing w:after="100"/>
              <w:rPr>
                <w:rFonts w:ascii="Calibri Light" w:hAnsi="Calibri Light" w:cs="Calibri Light"/>
                <w:color w:val="000000"/>
              </w:rPr>
            </w:pPr>
            <w:r w:rsidRPr="00C1785C">
              <w:rPr>
                <w:rFonts w:ascii="Calibri Light" w:hAnsi="Calibri Light" w:cs="Calibri Light"/>
                <w:color w:val="000000"/>
              </w:rPr>
              <w:t xml:space="preserve">1.5.7 </w:t>
            </w:r>
            <w:r w:rsidR="00985CD7" w:rsidRPr="00C1785C">
              <w:rPr>
                <w:rFonts w:ascii="Calibri Light" w:hAnsi="Calibri Light" w:cs="Calibri Light"/>
                <w:color w:val="000000"/>
              </w:rPr>
              <w:t xml:space="preserve">Documentation demonstrates </w:t>
            </w:r>
            <w:r w:rsidR="000351B1" w:rsidRPr="00C1785C">
              <w:rPr>
                <w:rFonts w:ascii="Calibri Light" w:hAnsi="Calibri Light" w:cs="Calibri Light"/>
                <w:color w:val="000000"/>
              </w:rPr>
              <w:t xml:space="preserve">contracts with </w:t>
            </w:r>
            <w:r w:rsidR="00943497" w:rsidRPr="00C1785C">
              <w:rPr>
                <w:rFonts w:ascii="Calibri Light" w:hAnsi="Calibri Light" w:cs="Calibri Light"/>
                <w:color w:val="000000"/>
              </w:rPr>
              <w:t>t</w:t>
            </w:r>
            <w:r w:rsidRPr="00C1785C">
              <w:rPr>
                <w:rFonts w:ascii="Calibri Light" w:hAnsi="Calibri Light" w:cs="Calibri Light"/>
                <w:color w:val="000000"/>
              </w:rPr>
              <w:t>hird-party payer</w:t>
            </w:r>
            <w:r w:rsidR="000351B1" w:rsidRPr="00C1785C">
              <w:rPr>
                <w:rFonts w:ascii="Calibri Light" w:hAnsi="Calibri Light" w:cs="Calibri Light"/>
                <w:color w:val="000000"/>
              </w:rPr>
              <w:t>s</w:t>
            </w:r>
          </w:p>
        </w:tc>
        <w:tc>
          <w:tcPr>
            <w:tcW w:w="1350" w:type="dxa"/>
          </w:tcPr>
          <w:p w14:paraId="5185AFCF"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10B67830"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432D70B3"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414963C3"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r>
      <w:tr w:rsidR="00E30F32" w:rsidRPr="00C1785C" w14:paraId="0DB06EFB" w14:textId="77777777" w:rsidTr="00C25C1F">
        <w:trPr>
          <w:tblHeader/>
        </w:trPr>
        <w:tc>
          <w:tcPr>
            <w:tcW w:w="5505" w:type="dxa"/>
          </w:tcPr>
          <w:p w14:paraId="02EE6B20"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r w:rsidRPr="00C1785C">
              <w:rPr>
                <w:rFonts w:ascii="Calibri Light" w:hAnsi="Calibri Light" w:cs="Calibri Light"/>
                <w:color w:val="000000"/>
              </w:rPr>
              <w:t xml:space="preserve">1.5.7 Co-pay records </w:t>
            </w:r>
            <w:r w:rsidR="00943497" w:rsidRPr="00C1785C">
              <w:rPr>
                <w:rFonts w:ascii="Calibri Light" w:hAnsi="Calibri Light" w:cs="Calibri Light"/>
                <w:color w:val="000000"/>
              </w:rPr>
              <w:t>indicate that clients do not pay more in copayments or additional fees than they would otherwise pay when the schedule of discounts is applied</w:t>
            </w:r>
          </w:p>
        </w:tc>
        <w:tc>
          <w:tcPr>
            <w:tcW w:w="1350" w:type="dxa"/>
          </w:tcPr>
          <w:p w14:paraId="0F904E98"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2E23D7E4"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301E18ED"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DAF0070"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r>
      <w:tr w:rsidR="00E30F32" w:rsidRPr="00C1785C" w14:paraId="427F2D2A" w14:textId="77777777" w:rsidTr="00C25C1F">
        <w:trPr>
          <w:tblHeader/>
        </w:trPr>
        <w:tc>
          <w:tcPr>
            <w:tcW w:w="5505" w:type="dxa"/>
          </w:tcPr>
          <w:p w14:paraId="449E3FB1"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r w:rsidRPr="00C1785C">
              <w:rPr>
                <w:rFonts w:ascii="Calibri Light" w:hAnsi="Calibri Light" w:cs="Calibri Light"/>
                <w:color w:val="000000"/>
              </w:rPr>
              <w:t>1.5.8 Title XIX/Title XX/Title XXI agreements</w:t>
            </w:r>
            <w:r w:rsidR="00943497" w:rsidRPr="00C1785C">
              <w:rPr>
                <w:rFonts w:ascii="Calibri Light" w:hAnsi="Calibri Light" w:cs="Calibri Light"/>
                <w:color w:val="000000"/>
              </w:rPr>
              <w:t xml:space="preserve"> are in place</w:t>
            </w:r>
            <w:r w:rsidR="0043062E" w:rsidRPr="00C1785C">
              <w:rPr>
                <w:rFonts w:ascii="Calibri Light" w:hAnsi="Calibri Light" w:cs="Calibri Light"/>
                <w:color w:val="000000"/>
              </w:rPr>
              <w:t xml:space="preserve"> as appropriate</w:t>
            </w:r>
          </w:p>
        </w:tc>
        <w:tc>
          <w:tcPr>
            <w:tcW w:w="1350" w:type="dxa"/>
          </w:tcPr>
          <w:p w14:paraId="05FE3F19"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5C754BD"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4B0A820B"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6D2BC05A"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r>
      <w:tr w:rsidR="00943497" w:rsidRPr="00C1785C" w14:paraId="36DFE712" w14:textId="77777777" w:rsidTr="00C25C1F">
        <w:trPr>
          <w:tblHeader/>
        </w:trPr>
        <w:tc>
          <w:tcPr>
            <w:tcW w:w="5505" w:type="dxa"/>
          </w:tcPr>
          <w:p w14:paraId="23F47076" w14:textId="77777777" w:rsidR="00943497" w:rsidRPr="00C1785C" w:rsidRDefault="00943497" w:rsidP="00E30F32">
            <w:pPr>
              <w:pBdr>
                <w:top w:val="nil"/>
                <w:left w:val="nil"/>
                <w:bottom w:val="nil"/>
                <w:right w:val="nil"/>
                <w:between w:val="nil"/>
              </w:pBdr>
              <w:tabs>
                <w:tab w:val="right" w:pos="9350"/>
              </w:tabs>
              <w:spacing w:after="100"/>
              <w:rPr>
                <w:rFonts w:ascii="Calibri Light" w:hAnsi="Calibri Light" w:cs="Calibri Light"/>
                <w:color w:val="000000"/>
              </w:rPr>
            </w:pPr>
            <w:r w:rsidRPr="00C1785C">
              <w:rPr>
                <w:rFonts w:ascii="Calibri Light" w:hAnsi="Calibri Light" w:cs="Calibri Light"/>
                <w:color w:val="000000"/>
              </w:rPr>
              <w:t xml:space="preserve">1.6.5 Documentation indicates </w:t>
            </w:r>
            <w:r w:rsidR="0043062E" w:rsidRPr="00C1785C">
              <w:rPr>
                <w:rFonts w:ascii="Calibri Light" w:hAnsi="Calibri Light" w:cs="Calibri Light"/>
                <w:color w:val="000000"/>
              </w:rPr>
              <w:t xml:space="preserve">adherence to </w:t>
            </w:r>
            <w:r w:rsidRPr="00C1785C">
              <w:rPr>
                <w:rFonts w:ascii="Calibri Light" w:hAnsi="Calibri Light" w:cs="Calibri Light"/>
                <w:color w:val="000000"/>
              </w:rPr>
              <w:t xml:space="preserve">salary limitations as required by law </w:t>
            </w:r>
          </w:p>
        </w:tc>
        <w:tc>
          <w:tcPr>
            <w:tcW w:w="1350" w:type="dxa"/>
          </w:tcPr>
          <w:p w14:paraId="738B2E4A" w14:textId="77777777" w:rsidR="00943497" w:rsidRPr="00C1785C" w:rsidRDefault="00943497"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3D7BBB67" w14:textId="77777777" w:rsidR="00943497" w:rsidRPr="00C1785C" w:rsidRDefault="00943497"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4ED13542" w14:textId="77777777" w:rsidR="00943497" w:rsidRPr="00C1785C" w:rsidRDefault="00943497"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4AF512D2" w14:textId="77777777" w:rsidR="00943497" w:rsidRPr="00C1785C" w:rsidRDefault="00943497" w:rsidP="00E30F32">
            <w:pPr>
              <w:pBdr>
                <w:top w:val="nil"/>
                <w:left w:val="nil"/>
                <w:bottom w:val="nil"/>
                <w:right w:val="nil"/>
                <w:between w:val="nil"/>
              </w:pBdr>
              <w:tabs>
                <w:tab w:val="right" w:pos="9350"/>
              </w:tabs>
              <w:spacing w:after="100"/>
              <w:rPr>
                <w:rFonts w:ascii="Calibri Light" w:hAnsi="Calibri Light" w:cs="Calibri Light"/>
                <w:color w:val="000000"/>
              </w:rPr>
            </w:pPr>
          </w:p>
        </w:tc>
      </w:tr>
      <w:tr w:rsidR="00E30F32" w:rsidRPr="00C1785C" w14:paraId="2211C1F4" w14:textId="77777777" w:rsidTr="00C25C1F">
        <w:trPr>
          <w:tblHeader/>
        </w:trPr>
        <w:tc>
          <w:tcPr>
            <w:tcW w:w="5505" w:type="dxa"/>
          </w:tcPr>
          <w:p w14:paraId="46B05CC7" w14:textId="77777777" w:rsidR="00E30F32" w:rsidRPr="00C1785C" w:rsidRDefault="00E30F32" w:rsidP="00943497">
            <w:pPr>
              <w:pBdr>
                <w:top w:val="nil"/>
                <w:left w:val="nil"/>
                <w:bottom w:val="nil"/>
                <w:right w:val="nil"/>
                <w:between w:val="nil"/>
              </w:pBdr>
              <w:tabs>
                <w:tab w:val="right" w:pos="9350"/>
              </w:tabs>
              <w:spacing w:after="100"/>
              <w:rPr>
                <w:rFonts w:ascii="Calibri Light" w:hAnsi="Calibri Light" w:cs="Calibri Light"/>
                <w:color w:val="000000"/>
              </w:rPr>
            </w:pPr>
            <w:r w:rsidRPr="00C1785C">
              <w:rPr>
                <w:rFonts w:ascii="Calibri Light" w:hAnsi="Calibri Light" w:cs="Calibri Light"/>
                <w:color w:val="000000"/>
              </w:rPr>
              <w:t xml:space="preserve">3 </w:t>
            </w:r>
            <w:r w:rsidR="00943497" w:rsidRPr="00C1785C">
              <w:rPr>
                <w:rFonts w:ascii="Calibri Light" w:hAnsi="Calibri Light" w:cs="Calibri Light"/>
                <w:color w:val="000000"/>
              </w:rPr>
              <w:t xml:space="preserve">Records indicate </w:t>
            </w:r>
            <w:r w:rsidR="0043062E" w:rsidRPr="00C1785C">
              <w:rPr>
                <w:rFonts w:ascii="Calibri Light" w:hAnsi="Calibri Light" w:cs="Calibri Light"/>
                <w:color w:val="000000"/>
              </w:rPr>
              <w:t>processing of t</w:t>
            </w:r>
            <w:r w:rsidRPr="00C1785C">
              <w:rPr>
                <w:rFonts w:ascii="Calibri Light" w:hAnsi="Calibri Light" w:cs="Calibri Light"/>
                <w:color w:val="000000"/>
              </w:rPr>
              <w:t xml:space="preserve">hird party billing </w:t>
            </w:r>
            <w:r w:rsidR="00943497" w:rsidRPr="00C1785C">
              <w:rPr>
                <w:rFonts w:ascii="Calibri Light" w:hAnsi="Calibri Light" w:cs="Calibri Light"/>
                <w:color w:val="000000"/>
              </w:rPr>
              <w:t>in a manner that does not breach client confidentiality</w:t>
            </w:r>
          </w:p>
        </w:tc>
        <w:tc>
          <w:tcPr>
            <w:tcW w:w="1350" w:type="dxa"/>
          </w:tcPr>
          <w:p w14:paraId="76E423D1"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293F0DDA"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730320A9"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5A08E3A3"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r>
      <w:tr w:rsidR="00E30F32" w:rsidRPr="00C1785C" w14:paraId="4F76FFA5" w14:textId="77777777" w:rsidTr="00C25C1F">
        <w:trPr>
          <w:tblHeader/>
        </w:trPr>
        <w:tc>
          <w:tcPr>
            <w:tcW w:w="5505" w:type="dxa"/>
          </w:tcPr>
          <w:p w14:paraId="1E4A6A09" w14:textId="77777777" w:rsidR="00E30F32" w:rsidRPr="00C1785C" w:rsidRDefault="00943497" w:rsidP="00E30F32">
            <w:pPr>
              <w:pBdr>
                <w:top w:val="nil"/>
                <w:left w:val="nil"/>
                <w:bottom w:val="nil"/>
                <w:right w:val="nil"/>
                <w:between w:val="nil"/>
              </w:pBdr>
              <w:tabs>
                <w:tab w:val="right" w:pos="9350"/>
              </w:tabs>
              <w:spacing w:after="100"/>
              <w:rPr>
                <w:rFonts w:ascii="Calibri Light" w:hAnsi="Calibri Light" w:cs="Calibri Light"/>
                <w:color w:val="000000"/>
              </w:rPr>
            </w:pPr>
            <w:r w:rsidRPr="00C1785C">
              <w:rPr>
                <w:rFonts w:ascii="Calibri Light" w:hAnsi="Calibri Light" w:cs="Calibri Light"/>
                <w:color w:val="000000"/>
              </w:rPr>
              <w:t xml:space="preserve">Other: </w:t>
            </w:r>
            <w:r w:rsidR="00E30F32" w:rsidRPr="00C1785C">
              <w:rPr>
                <w:rFonts w:ascii="Calibri Light" w:hAnsi="Calibri Light" w:cs="Calibri Light"/>
                <w:color w:val="000000"/>
              </w:rPr>
              <w:t xml:space="preserve">Processes </w:t>
            </w:r>
            <w:r w:rsidRPr="00C1785C">
              <w:rPr>
                <w:rFonts w:ascii="Calibri Light" w:hAnsi="Calibri Light" w:cs="Calibri Light"/>
                <w:color w:val="000000"/>
              </w:rPr>
              <w:t xml:space="preserve">exist </w:t>
            </w:r>
            <w:r w:rsidR="00E30F32" w:rsidRPr="00C1785C">
              <w:rPr>
                <w:rFonts w:ascii="Calibri Light" w:hAnsi="Calibri Light" w:cs="Calibri Light"/>
                <w:color w:val="000000"/>
              </w:rPr>
              <w:t>for collecting grantee-specific fiscal reports sufficient to collect data for Title X federal reporting requirements and grantee fiscal monitoring</w:t>
            </w:r>
          </w:p>
        </w:tc>
        <w:tc>
          <w:tcPr>
            <w:tcW w:w="1350" w:type="dxa"/>
          </w:tcPr>
          <w:p w14:paraId="27D29E2F"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560B2C6B"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5B3D952"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5FA4C719" w14:textId="77777777" w:rsidR="00E30F32" w:rsidRPr="00C1785C" w:rsidRDefault="00E30F32" w:rsidP="00E30F32">
            <w:pPr>
              <w:pBdr>
                <w:top w:val="nil"/>
                <w:left w:val="nil"/>
                <w:bottom w:val="nil"/>
                <w:right w:val="nil"/>
                <w:between w:val="nil"/>
              </w:pBdr>
              <w:tabs>
                <w:tab w:val="right" w:pos="9350"/>
              </w:tabs>
              <w:spacing w:after="100"/>
              <w:rPr>
                <w:rFonts w:ascii="Calibri Light" w:hAnsi="Calibri Light" w:cs="Calibri Light"/>
                <w:color w:val="000000"/>
              </w:rPr>
            </w:pPr>
          </w:p>
        </w:tc>
      </w:tr>
    </w:tbl>
    <w:p w14:paraId="233A368F" w14:textId="77777777" w:rsidR="00C35ECF" w:rsidRPr="00C1785C" w:rsidRDefault="00C35ECF" w:rsidP="00C35ECF">
      <w:pPr>
        <w:rPr>
          <w:rFonts w:ascii="Calibri Light" w:hAnsi="Calibri Light" w:cs="Calibri Light"/>
        </w:rPr>
      </w:pPr>
    </w:p>
    <w:sectPr w:rsidR="00C35ECF" w:rsidRPr="00C1785C">
      <w:headerReference w:type="default" r:id="rId11"/>
      <w:footerReference w:type="default" r:id="rId12"/>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029C4" w14:textId="77777777" w:rsidR="00066FB8" w:rsidRDefault="00066FB8">
      <w:pPr>
        <w:spacing w:after="0" w:line="240" w:lineRule="auto"/>
      </w:pPr>
      <w:r>
        <w:separator/>
      </w:r>
    </w:p>
  </w:endnote>
  <w:endnote w:type="continuationSeparator" w:id="0">
    <w:p w14:paraId="07E006A7" w14:textId="77777777" w:rsidR="00066FB8" w:rsidRDefault="0006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4CF62" w14:textId="77777777" w:rsidR="00723E38" w:rsidRPr="006057E4" w:rsidRDefault="00C20F06">
    <w:pPr>
      <w:pBdr>
        <w:top w:val="nil"/>
        <w:left w:val="nil"/>
        <w:bottom w:val="nil"/>
        <w:right w:val="nil"/>
        <w:between w:val="nil"/>
      </w:pBdr>
      <w:tabs>
        <w:tab w:val="center" w:pos="4680"/>
        <w:tab w:val="right" w:pos="9360"/>
      </w:tabs>
      <w:spacing w:after="0" w:line="240" w:lineRule="auto"/>
      <w:jc w:val="right"/>
      <w:rPr>
        <w:rFonts w:ascii="Calibri Light" w:hAnsi="Calibri Light" w:cs="Calibri Light"/>
        <w:color w:val="000000"/>
        <w:sz w:val="18"/>
        <w:szCs w:val="18"/>
      </w:rPr>
    </w:pPr>
    <w:r w:rsidRPr="006057E4">
      <w:rPr>
        <w:rFonts w:ascii="Calibri Light" w:hAnsi="Calibri Light" w:cs="Calibri Light"/>
        <w:color w:val="000000"/>
        <w:sz w:val="18"/>
        <w:szCs w:val="18"/>
      </w:rPr>
      <w:fldChar w:fldCharType="begin"/>
    </w:r>
    <w:r w:rsidRPr="006057E4">
      <w:rPr>
        <w:rFonts w:ascii="Calibri Light" w:hAnsi="Calibri Light" w:cs="Calibri Light"/>
        <w:color w:val="000000"/>
        <w:sz w:val="18"/>
        <w:szCs w:val="18"/>
      </w:rPr>
      <w:instrText>PAGE</w:instrText>
    </w:r>
    <w:r w:rsidRPr="006057E4">
      <w:rPr>
        <w:rFonts w:ascii="Calibri Light" w:hAnsi="Calibri Light" w:cs="Calibri Light"/>
        <w:color w:val="000000"/>
        <w:sz w:val="18"/>
        <w:szCs w:val="18"/>
      </w:rPr>
      <w:fldChar w:fldCharType="separate"/>
    </w:r>
    <w:r w:rsidR="00C25C1F">
      <w:rPr>
        <w:rFonts w:ascii="Calibri Light" w:hAnsi="Calibri Light" w:cs="Calibri Light"/>
        <w:noProof/>
        <w:color w:val="000000"/>
        <w:sz w:val="18"/>
        <w:szCs w:val="18"/>
      </w:rPr>
      <w:t>2</w:t>
    </w:r>
    <w:r w:rsidRPr="006057E4">
      <w:rPr>
        <w:rFonts w:ascii="Calibri Light" w:hAnsi="Calibri Light" w:cs="Calibri Light"/>
        <w:color w:val="000000"/>
        <w:sz w:val="18"/>
        <w:szCs w:val="18"/>
      </w:rPr>
      <w:fldChar w:fldCharType="end"/>
    </w:r>
  </w:p>
  <w:p w14:paraId="6B34BB2A" w14:textId="77777777" w:rsidR="00723E38" w:rsidRDefault="00723E3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186C6" w14:textId="77777777" w:rsidR="00066FB8" w:rsidRDefault="00066FB8">
      <w:pPr>
        <w:spacing w:after="0" w:line="240" w:lineRule="auto"/>
      </w:pPr>
      <w:r>
        <w:separator/>
      </w:r>
    </w:p>
  </w:footnote>
  <w:footnote w:type="continuationSeparator" w:id="0">
    <w:p w14:paraId="7CF8DC2A" w14:textId="77777777" w:rsidR="00066FB8" w:rsidRDefault="00066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892E" w14:textId="77777777" w:rsidR="00723E38" w:rsidRDefault="00C20F06">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0681BE3C" wp14:editId="3A6BBA92">
          <wp:simplePos x="0" y="0"/>
          <wp:positionH relativeFrom="column">
            <wp:posOffset>7229475</wp:posOffset>
          </wp:positionH>
          <wp:positionV relativeFrom="paragraph">
            <wp:posOffset>-133349</wp:posOffset>
          </wp:positionV>
          <wp:extent cx="1596629" cy="457200"/>
          <wp:effectExtent l="0" t="0" r="3810" b="0"/>
          <wp:wrapSquare wrapText="bothSides" distT="0" distB="0" distL="0" distR="0"/>
          <wp:docPr id="7" name="image1.png" descr="FPNTC logo&#1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96629" cy="4572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38"/>
    <w:rsid w:val="00006376"/>
    <w:rsid w:val="0001180D"/>
    <w:rsid w:val="00026D22"/>
    <w:rsid w:val="000351B1"/>
    <w:rsid w:val="00066FB8"/>
    <w:rsid w:val="000957CA"/>
    <w:rsid w:val="000B723A"/>
    <w:rsid w:val="001478F9"/>
    <w:rsid w:val="001C4A83"/>
    <w:rsid w:val="00222C26"/>
    <w:rsid w:val="002D6BCF"/>
    <w:rsid w:val="0033503F"/>
    <w:rsid w:val="003B4DF8"/>
    <w:rsid w:val="003F2483"/>
    <w:rsid w:val="0043062E"/>
    <w:rsid w:val="00486DF0"/>
    <w:rsid w:val="00511337"/>
    <w:rsid w:val="0051468C"/>
    <w:rsid w:val="00525220"/>
    <w:rsid w:val="00576A05"/>
    <w:rsid w:val="006057E4"/>
    <w:rsid w:val="006924D6"/>
    <w:rsid w:val="006B5A11"/>
    <w:rsid w:val="006E5D66"/>
    <w:rsid w:val="006E7AD2"/>
    <w:rsid w:val="006F5B11"/>
    <w:rsid w:val="00723E38"/>
    <w:rsid w:val="007A2349"/>
    <w:rsid w:val="00802C31"/>
    <w:rsid w:val="0081190E"/>
    <w:rsid w:val="008703F3"/>
    <w:rsid w:val="00892886"/>
    <w:rsid w:val="008B49CA"/>
    <w:rsid w:val="008B6F2A"/>
    <w:rsid w:val="008B7ED0"/>
    <w:rsid w:val="008D73F5"/>
    <w:rsid w:val="009015E2"/>
    <w:rsid w:val="00943497"/>
    <w:rsid w:val="00985CD7"/>
    <w:rsid w:val="009D10BB"/>
    <w:rsid w:val="009F3641"/>
    <w:rsid w:val="00A138C8"/>
    <w:rsid w:val="00A16E6E"/>
    <w:rsid w:val="00A42612"/>
    <w:rsid w:val="00B25D59"/>
    <w:rsid w:val="00B71489"/>
    <w:rsid w:val="00BA4420"/>
    <w:rsid w:val="00BA7D91"/>
    <w:rsid w:val="00BC4A42"/>
    <w:rsid w:val="00BD134D"/>
    <w:rsid w:val="00BF4444"/>
    <w:rsid w:val="00C1785C"/>
    <w:rsid w:val="00C20F06"/>
    <w:rsid w:val="00C25C1F"/>
    <w:rsid w:val="00C35ECF"/>
    <w:rsid w:val="00C659F8"/>
    <w:rsid w:val="00C85695"/>
    <w:rsid w:val="00D23F75"/>
    <w:rsid w:val="00D472A5"/>
    <w:rsid w:val="00DA76CA"/>
    <w:rsid w:val="00DE165A"/>
    <w:rsid w:val="00E00BA6"/>
    <w:rsid w:val="00E30F32"/>
    <w:rsid w:val="00EC05D0"/>
    <w:rsid w:val="00EC5525"/>
    <w:rsid w:val="00F409BE"/>
    <w:rsid w:val="00F632C3"/>
    <w:rsid w:val="00F63F70"/>
    <w:rsid w:val="00F9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5406"/>
  <w15:docId w15:val="{3BDB5449-F4FF-4A32-917D-E4BEF6FE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0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F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1257"/>
    <w:rPr>
      <w:b/>
      <w:bCs/>
    </w:rPr>
  </w:style>
  <w:style w:type="character" w:customStyle="1" w:styleId="CommentSubjectChar">
    <w:name w:val="Comment Subject Char"/>
    <w:basedOn w:val="CommentTextChar"/>
    <w:link w:val="CommentSubject"/>
    <w:uiPriority w:val="99"/>
    <w:semiHidden/>
    <w:rsid w:val="00931257"/>
    <w:rPr>
      <w:b/>
      <w:bCs/>
      <w:sz w:val="20"/>
      <w:szCs w:val="20"/>
    </w:rPr>
  </w:style>
  <w:style w:type="paragraph" w:styleId="ListParagraph">
    <w:name w:val="List Paragraph"/>
    <w:basedOn w:val="Normal"/>
    <w:uiPriority w:val="34"/>
    <w:qFormat/>
    <w:rsid w:val="001F449F"/>
    <w:pPr>
      <w:ind w:left="720"/>
      <w:contextualSpacing/>
    </w:pPr>
  </w:style>
  <w:style w:type="paragraph" w:styleId="Header">
    <w:name w:val="header"/>
    <w:basedOn w:val="Normal"/>
    <w:link w:val="HeaderChar"/>
    <w:uiPriority w:val="99"/>
    <w:unhideWhenUsed/>
    <w:rsid w:val="00426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C6F"/>
  </w:style>
  <w:style w:type="paragraph" w:styleId="Footer">
    <w:name w:val="footer"/>
    <w:basedOn w:val="Normal"/>
    <w:link w:val="FooterChar"/>
    <w:uiPriority w:val="99"/>
    <w:unhideWhenUsed/>
    <w:rsid w:val="00426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C6F"/>
  </w:style>
  <w:style w:type="character" w:styleId="Hyperlink">
    <w:name w:val="Hyperlink"/>
    <w:basedOn w:val="DefaultParagraphFont"/>
    <w:uiPriority w:val="99"/>
    <w:unhideWhenUsed/>
    <w:rsid w:val="00FE6B09"/>
    <w:rPr>
      <w:color w:val="0000FF" w:themeColor="hyperlink"/>
      <w:u w:val="single"/>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Revision">
    <w:name w:val="Revision"/>
    <w:hidden/>
    <w:uiPriority w:val="99"/>
    <w:semiHidden/>
    <w:rsid w:val="00F409BE"/>
    <w:pPr>
      <w:spacing w:after="0" w:line="240" w:lineRule="auto"/>
    </w:pPr>
  </w:style>
  <w:style w:type="paragraph" w:customStyle="1" w:styleId="Default">
    <w:name w:val="Default"/>
    <w:rsid w:val="006B5A11"/>
    <w:pPr>
      <w:autoSpaceDE w:val="0"/>
      <w:autoSpaceDN w:val="0"/>
      <w:adjustRightInd w:val="0"/>
      <w:spacing w:after="0" w:line="240" w:lineRule="auto"/>
    </w:pPr>
    <w:rPr>
      <w:rFonts w:ascii="Arial" w:hAnsi="Arial" w:cs="Arial"/>
      <w:color w:val="000000"/>
      <w:sz w:val="24"/>
      <w:szCs w:val="24"/>
      <w:lang w:val="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389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reproductivehealth/contraception/qfp.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a.hhs.gov/grant-programs/title-x-service-grants/title-x-statutes-regulations-and-legislative-mandat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pntc.org/resources/title-x-program-review-tool" TargetMode="External"/><Relationship Id="rId4" Type="http://schemas.openxmlformats.org/officeDocument/2006/relationships/webSettings" Target="webSettings.xml"/><Relationship Id="rId9" Type="http://schemas.openxmlformats.org/officeDocument/2006/relationships/hyperlink" Target="https://www.fpntc.org/resources/title-x-program-review-too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rLzu1nuys7KkLO1I2IvdOeaZRw==">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Ilana Webb</dc:creator>
  <cp:lastModifiedBy>Microsoft Office User</cp:lastModifiedBy>
  <cp:revision>2</cp:revision>
  <dcterms:created xsi:type="dcterms:W3CDTF">2020-09-25T19:57:00Z</dcterms:created>
  <dcterms:modified xsi:type="dcterms:W3CDTF">2020-09-25T19:57:00Z</dcterms:modified>
</cp:coreProperties>
</file>